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3" w:rsidRDefault="008D1AB3"/>
    <w:tbl>
      <w:tblPr>
        <w:tblStyle w:val="a9"/>
        <w:tblW w:w="95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0711" w:rsidTr="008D1AB3">
        <w:tc>
          <w:tcPr>
            <w:tcW w:w="9534" w:type="dxa"/>
          </w:tcPr>
          <w:p w:rsidR="00A15BC7" w:rsidRPr="006C3586" w:rsidRDefault="00A15BC7" w:rsidP="00A15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 </w:t>
            </w:r>
            <w:r w:rsidR="006C3586"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="006C3586"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3586">
              <w:rPr>
                <w:rFonts w:ascii="Times New Roman" w:hAnsi="Times New Roman" w:cs="Times New Roman"/>
              </w:rPr>
              <w:br/>
            </w:r>
            <w:r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(МБДОУ Детский сад № </w:t>
            </w:r>
            <w:r w:rsidR="006C3586"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</w:t>
            </w:r>
            <w:proofErr w:type="spellStart"/>
            <w:r w:rsidR="006C3586"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="006C3586"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C3586" w:rsidRPr="006C3586" w:rsidRDefault="006C3586" w:rsidP="00A15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586" w:rsidRPr="006C3586" w:rsidRDefault="006C3586" w:rsidP="00A15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586" w:rsidRPr="006C3586" w:rsidRDefault="006C3586" w:rsidP="00A15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586" w:rsidRPr="006C3586" w:rsidRDefault="006C3586" w:rsidP="00A15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18" w:type="dxa"/>
              <w:tblLook w:val="0600" w:firstRow="0" w:lastRow="0" w:firstColumn="0" w:lastColumn="0" w:noHBand="1" w:noVBand="1"/>
            </w:tblPr>
            <w:tblGrid>
              <w:gridCol w:w="6129"/>
              <w:gridCol w:w="3189"/>
            </w:tblGrid>
            <w:tr w:rsidR="00A15BC7" w:rsidRPr="006C3586" w:rsidTr="006C3586">
              <w:tc>
                <w:tcPr>
                  <w:tcW w:w="6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3586" w:rsidRPr="006C3586" w:rsidRDefault="006C3586" w:rsidP="006C3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6C358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СОГЛАСОВАНО</w:t>
                  </w:r>
                </w:p>
                <w:p w:rsidR="006C3586" w:rsidRPr="006C3586" w:rsidRDefault="006C3586" w:rsidP="006C3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6C358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На заседании педагогического совета</w:t>
                  </w:r>
                </w:p>
                <w:p w:rsidR="006C3586" w:rsidRPr="006C3586" w:rsidRDefault="006C3586" w:rsidP="006C35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6C358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«Детский сад №5 «</w:t>
                  </w:r>
                  <w:proofErr w:type="spellStart"/>
                  <w:r w:rsidRPr="006C358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Дюймовочка</w:t>
                  </w:r>
                  <w:proofErr w:type="spellEnd"/>
                  <w:r w:rsidRPr="006C358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»</w:t>
                  </w:r>
                </w:p>
                <w:p w:rsidR="00A15BC7" w:rsidRPr="006C3586" w:rsidRDefault="007C5090" w:rsidP="006C3586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Протокол № 4  от 12.04.2024</w:t>
                  </w:r>
                  <w:r w:rsidR="006C3586" w:rsidRPr="006C358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F30" w:rsidRDefault="00A15BC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6C35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A15BC7" w:rsidRPr="006C3586" w:rsidRDefault="00D91F30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="007C50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аведующий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МБДОУ «Детский сад № 5 </w:t>
                  </w:r>
                  <w:r w:rsidR="000B0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="000B0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Дюймовочка</w:t>
                  </w:r>
                  <w:proofErr w:type="spellEnd"/>
                  <w:r w:rsidR="000B0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A15BC7" w:rsidRPr="006C3586">
                    <w:rPr>
                      <w:rFonts w:ascii="Times New Roman" w:hAnsi="Times New Roman" w:cs="Times New Roman"/>
                    </w:rPr>
                    <w:br/>
                  </w:r>
                  <w:r w:rsidR="000B0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</w:t>
                  </w:r>
                  <w:proofErr w:type="spellStart"/>
                  <w:r w:rsidR="000B07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С.А.Корытько</w:t>
                  </w:r>
                  <w:proofErr w:type="spellEnd"/>
                  <w:r w:rsidR="00A15BC7" w:rsidRPr="006C3586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 №18 от 12.04.</w:t>
                  </w:r>
                  <w:r w:rsidR="00A15BC7" w:rsidRPr="006C35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 г.</w:t>
                  </w:r>
                </w:p>
              </w:tc>
            </w:tr>
          </w:tbl>
          <w:p w:rsidR="00A15BC7" w:rsidRPr="00A15BC7" w:rsidRDefault="00A15BC7" w:rsidP="00A15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E0711" w:rsidRDefault="001E0711" w:rsidP="00A31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63287" w:rsidRPr="00A4076D" w:rsidRDefault="00363287" w:rsidP="00A90ED4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63287" w:rsidRPr="006C3586" w:rsidRDefault="00363287" w:rsidP="00A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586">
        <w:rPr>
          <w:rFonts w:ascii="Times New Roman" w:hAnsi="Times New Roman" w:cs="Times New Roman"/>
          <w:b/>
          <w:sz w:val="28"/>
          <w:szCs w:val="28"/>
          <w:lang w:bidi="ru-RU"/>
        </w:rPr>
        <w:t>ОТЧЕТ О РЕЗУЛЬТАТАХ САМООБСЛЕДОВАНИЯ</w:t>
      </w:r>
    </w:p>
    <w:p w:rsidR="000B7237" w:rsidRPr="006C3586" w:rsidRDefault="00FB7FB6" w:rsidP="00A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586">
        <w:rPr>
          <w:rFonts w:ascii="Times New Roman" w:hAnsi="Times New Roman" w:cs="Times New Roman"/>
          <w:b/>
          <w:sz w:val="28"/>
          <w:szCs w:val="28"/>
          <w:lang w:bidi="ru-RU"/>
        </w:rPr>
        <w:t>М</w:t>
      </w:r>
      <w:r w:rsidR="00363287" w:rsidRPr="006C3586">
        <w:rPr>
          <w:rFonts w:ascii="Times New Roman" w:hAnsi="Times New Roman" w:cs="Times New Roman"/>
          <w:b/>
          <w:sz w:val="28"/>
          <w:szCs w:val="28"/>
          <w:lang w:bidi="ru-RU"/>
        </w:rPr>
        <w:t>униципального бюджетного дошкольн</w:t>
      </w:r>
      <w:r w:rsidR="00A90ED4" w:rsidRPr="006C358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ого образовательного учреждения </w:t>
      </w:r>
    </w:p>
    <w:p w:rsidR="00363287" w:rsidRPr="006C3586" w:rsidRDefault="00363287" w:rsidP="00A9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586">
        <w:rPr>
          <w:rFonts w:ascii="Times New Roman" w:hAnsi="Times New Roman" w:cs="Times New Roman"/>
          <w:b/>
          <w:sz w:val="28"/>
          <w:szCs w:val="28"/>
          <w:lang w:bidi="ru-RU"/>
        </w:rPr>
        <w:t>«Детский сад №5 «Дюймовочка» п. Адамовка</w:t>
      </w:r>
    </w:p>
    <w:p w:rsidR="00363287" w:rsidRPr="006C3586" w:rsidRDefault="00A90ED4" w:rsidP="00A90E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C358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 </w:t>
      </w:r>
      <w:r w:rsidR="00FE041E" w:rsidRPr="006C3586">
        <w:rPr>
          <w:rFonts w:ascii="Times New Roman" w:hAnsi="Times New Roman" w:cs="Times New Roman"/>
          <w:b/>
          <w:bCs/>
          <w:sz w:val="28"/>
          <w:szCs w:val="28"/>
          <w:lang w:bidi="ru-RU"/>
        </w:rPr>
        <w:t>202</w:t>
      </w:r>
      <w:r w:rsidR="0066765C" w:rsidRPr="006C3586">
        <w:rPr>
          <w:rFonts w:ascii="Times New Roman" w:hAnsi="Times New Roman" w:cs="Times New Roman"/>
          <w:b/>
          <w:bCs/>
          <w:sz w:val="28"/>
          <w:szCs w:val="28"/>
          <w:lang w:bidi="ru-RU"/>
        </w:rPr>
        <w:t>3</w:t>
      </w:r>
      <w:r w:rsidR="004D0469" w:rsidRPr="006C358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363287" w:rsidRPr="006C3586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год</w:t>
      </w:r>
    </w:p>
    <w:p w:rsidR="00810CD5" w:rsidRPr="00A4076D" w:rsidRDefault="00810CD5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ED4" w:rsidRPr="00A4076D" w:rsidRDefault="00A90ED4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ED4" w:rsidRPr="00A4076D" w:rsidRDefault="00A90ED4" w:rsidP="00B71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Default="00363287" w:rsidP="00FE04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7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E1CB1" w:rsidRPr="001317AA" w:rsidRDefault="00EE1CB1" w:rsidP="00EE1CB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1C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Общие сведения об образовательной организации</w:t>
      </w:r>
      <w:r w:rsidR="001317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……………………………………………3                                                                       </w:t>
      </w:r>
    </w:p>
    <w:p w:rsidR="00363287" w:rsidRPr="00A4076D" w:rsidRDefault="00363287" w:rsidP="00B7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1.</w:t>
      </w:r>
      <w:r w:rsidR="00012631" w:rsidRPr="00A4076D">
        <w:rPr>
          <w:rFonts w:ascii="Times New Roman" w:hAnsi="Times New Roman" w:cs="Times New Roman"/>
          <w:sz w:val="24"/>
          <w:szCs w:val="24"/>
        </w:rPr>
        <w:t>1</w:t>
      </w:r>
      <w:r w:rsidRPr="00A4076D">
        <w:rPr>
          <w:rFonts w:ascii="Times New Roman" w:hAnsi="Times New Roman" w:cs="Times New Roman"/>
          <w:sz w:val="24"/>
          <w:szCs w:val="24"/>
        </w:rPr>
        <w:t xml:space="preserve"> Оценка образовательн</w:t>
      </w:r>
      <w:r w:rsidR="00E968B3" w:rsidRPr="00A4076D">
        <w:rPr>
          <w:rFonts w:ascii="Times New Roman" w:hAnsi="Times New Roman" w:cs="Times New Roman"/>
          <w:sz w:val="24"/>
          <w:szCs w:val="24"/>
        </w:rPr>
        <w:t>ой  деятельности………………………</w:t>
      </w:r>
      <w:r w:rsidR="0045465E">
        <w:rPr>
          <w:rFonts w:ascii="Times New Roman" w:hAnsi="Times New Roman" w:cs="Times New Roman"/>
          <w:sz w:val="24"/>
          <w:szCs w:val="24"/>
        </w:rPr>
        <w:t>...</w:t>
      </w:r>
      <w:r w:rsidR="00E968B3" w:rsidRPr="00A4076D">
        <w:rPr>
          <w:rFonts w:ascii="Times New Roman" w:hAnsi="Times New Roman" w:cs="Times New Roman"/>
          <w:sz w:val="24"/>
          <w:szCs w:val="24"/>
        </w:rPr>
        <w:t>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</w:t>
      </w:r>
      <w:r w:rsidR="00E968B3" w:rsidRPr="00A4076D">
        <w:rPr>
          <w:rFonts w:ascii="Times New Roman" w:hAnsi="Times New Roman" w:cs="Times New Roman"/>
          <w:sz w:val="24"/>
          <w:szCs w:val="24"/>
        </w:rPr>
        <w:t>……</w:t>
      </w:r>
      <w:r w:rsidR="009A7979" w:rsidRPr="00A4076D">
        <w:rPr>
          <w:rFonts w:ascii="Times New Roman" w:hAnsi="Times New Roman" w:cs="Times New Roman"/>
          <w:sz w:val="24"/>
          <w:szCs w:val="24"/>
        </w:rPr>
        <w:t>..</w:t>
      </w:r>
      <w:r w:rsidR="00E968B3" w:rsidRPr="00A4076D">
        <w:rPr>
          <w:rFonts w:ascii="Times New Roman" w:hAnsi="Times New Roman" w:cs="Times New Roman"/>
          <w:sz w:val="24"/>
          <w:szCs w:val="24"/>
        </w:rPr>
        <w:t>………</w:t>
      </w:r>
      <w:r w:rsidR="0045465E">
        <w:rPr>
          <w:rFonts w:ascii="Times New Roman" w:hAnsi="Times New Roman" w:cs="Times New Roman"/>
          <w:sz w:val="24"/>
          <w:szCs w:val="24"/>
        </w:rPr>
        <w:t>…………</w:t>
      </w:r>
      <w:r w:rsidR="00F41184">
        <w:rPr>
          <w:rFonts w:ascii="Times New Roman" w:hAnsi="Times New Roman" w:cs="Times New Roman"/>
          <w:sz w:val="24"/>
          <w:szCs w:val="24"/>
        </w:rPr>
        <w:t>4</w:t>
      </w:r>
    </w:p>
    <w:p w:rsidR="00363287" w:rsidRPr="00A4076D" w:rsidRDefault="00012631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1.</w:t>
      </w:r>
      <w:r w:rsidR="00363287" w:rsidRPr="00A4076D">
        <w:rPr>
          <w:rFonts w:ascii="Times New Roman" w:hAnsi="Times New Roman" w:cs="Times New Roman"/>
          <w:sz w:val="24"/>
          <w:szCs w:val="24"/>
        </w:rPr>
        <w:t>2. Оценка системы управле</w:t>
      </w:r>
      <w:r w:rsidR="00E968B3" w:rsidRPr="00A4076D">
        <w:rPr>
          <w:rFonts w:ascii="Times New Roman" w:hAnsi="Times New Roman" w:cs="Times New Roman"/>
          <w:sz w:val="24"/>
          <w:szCs w:val="24"/>
        </w:rPr>
        <w:t>ния организации…………………………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…..</w:t>
      </w:r>
      <w:r w:rsidR="00E968B3" w:rsidRPr="00A4076D">
        <w:rPr>
          <w:rFonts w:ascii="Times New Roman" w:hAnsi="Times New Roman" w:cs="Times New Roman"/>
          <w:sz w:val="24"/>
          <w:szCs w:val="24"/>
        </w:rPr>
        <w:t>…..…</w:t>
      </w:r>
      <w:r w:rsidR="0045465E">
        <w:rPr>
          <w:rFonts w:ascii="Times New Roman" w:hAnsi="Times New Roman" w:cs="Times New Roman"/>
          <w:sz w:val="24"/>
          <w:szCs w:val="24"/>
        </w:rPr>
        <w:t>…………...</w:t>
      </w:r>
      <w:r w:rsidR="00E968B3" w:rsidRPr="00A4076D">
        <w:rPr>
          <w:rFonts w:ascii="Times New Roman" w:hAnsi="Times New Roman" w:cs="Times New Roman"/>
          <w:sz w:val="24"/>
          <w:szCs w:val="24"/>
        </w:rPr>
        <w:t>….</w:t>
      </w:r>
      <w:r w:rsidR="001317AA">
        <w:rPr>
          <w:rFonts w:ascii="Times New Roman" w:hAnsi="Times New Roman" w:cs="Times New Roman"/>
          <w:sz w:val="24"/>
          <w:szCs w:val="24"/>
        </w:rPr>
        <w:t>6</w:t>
      </w:r>
    </w:p>
    <w:p w:rsidR="00363287" w:rsidRPr="00A4076D" w:rsidRDefault="00012631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1.</w:t>
      </w:r>
      <w:r w:rsidR="00363287" w:rsidRPr="00A4076D">
        <w:rPr>
          <w:rFonts w:ascii="Times New Roman" w:hAnsi="Times New Roman" w:cs="Times New Roman"/>
          <w:sz w:val="24"/>
          <w:szCs w:val="24"/>
        </w:rPr>
        <w:t>3.</w:t>
      </w:r>
      <w:r w:rsidR="004363C0" w:rsidRPr="004363C0">
        <w:rPr>
          <w:rFonts w:ascii="Times New Roman" w:hAnsi="Times New Roman" w:cs="Times New Roman"/>
          <w:sz w:val="24"/>
          <w:szCs w:val="24"/>
        </w:rPr>
        <w:t xml:space="preserve"> </w:t>
      </w:r>
      <w:r w:rsidR="004363C0" w:rsidRPr="00A4076D">
        <w:rPr>
          <w:rFonts w:ascii="Times New Roman" w:hAnsi="Times New Roman" w:cs="Times New Roman"/>
          <w:sz w:val="24"/>
          <w:szCs w:val="24"/>
        </w:rPr>
        <w:t xml:space="preserve">Оценка содержания и качество подготовки </w:t>
      </w:r>
      <w:proofErr w:type="gramStart"/>
      <w:r w:rsidR="004363C0" w:rsidRPr="00A40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63C0">
        <w:rPr>
          <w:rFonts w:ascii="Times New Roman" w:hAnsi="Times New Roman" w:cs="Times New Roman"/>
          <w:sz w:val="24"/>
          <w:szCs w:val="24"/>
        </w:rPr>
        <w:t>...…………………………..</w:t>
      </w:r>
      <w:r w:rsidR="009A7979" w:rsidRPr="00A4076D">
        <w:rPr>
          <w:rFonts w:ascii="Times New Roman" w:hAnsi="Times New Roman" w:cs="Times New Roman"/>
          <w:sz w:val="24"/>
          <w:szCs w:val="24"/>
        </w:rPr>
        <w:t>…....</w:t>
      </w:r>
      <w:r w:rsidR="009C3A39">
        <w:rPr>
          <w:rFonts w:ascii="Times New Roman" w:hAnsi="Times New Roman" w:cs="Times New Roman"/>
          <w:sz w:val="24"/>
          <w:szCs w:val="24"/>
        </w:rPr>
        <w:t>7</w:t>
      </w:r>
    </w:p>
    <w:p w:rsidR="00012631" w:rsidRPr="00A4076D" w:rsidRDefault="00012631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1.</w:t>
      </w:r>
      <w:r w:rsidR="00363287" w:rsidRPr="00A4076D">
        <w:rPr>
          <w:rFonts w:ascii="Times New Roman" w:hAnsi="Times New Roman" w:cs="Times New Roman"/>
          <w:sz w:val="24"/>
          <w:szCs w:val="24"/>
        </w:rPr>
        <w:t>4.</w:t>
      </w:r>
      <w:r w:rsidR="004363C0" w:rsidRPr="00A4076D">
        <w:rPr>
          <w:rFonts w:ascii="Times New Roman" w:hAnsi="Times New Roman" w:cs="Times New Roman"/>
          <w:sz w:val="24"/>
          <w:szCs w:val="24"/>
        </w:rPr>
        <w:t xml:space="preserve"> Оценка организации учебного процесса </w:t>
      </w:r>
      <w:r w:rsidR="009A7979" w:rsidRPr="00A4076D">
        <w:rPr>
          <w:rFonts w:ascii="Times New Roman" w:hAnsi="Times New Roman" w:cs="Times New Roman"/>
          <w:sz w:val="24"/>
          <w:szCs w:val="24"/>
        </w:rPr>
        <w:t>………</w:t>
      </w:r>
      <w:r w:rsidR="004363C0">
        <w:rPr>
          <w:rFonts w:ascii="Times New Roman" w:hAnsi="Times New Roman" w:cs="Times New Roman"/>
          <w:sz w:val="24"/>
          <w:szCs w:val="24"/>
        </w:rPr>
        <w:t>…………………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………</w:t>
      </w:r>
      <w:r w:rsidR="00C4313E">
        <w:rPr>
          <w:rFonts w:ascii="Times New Roman" w:hAnsi="Times New Roman" w:cs="Times New Roman"/>
          <w:sz w:val="24"/>
          <w:szCs w:val="24"/>
        </w:rPr>
        <w:t>…………...</w:t>
      </w:r>
      <w:r w:rsidR="001317AA">
        <w:rPr>
          <w:rFonts w:ascii="Times New Roman" w:hAnsi="Times New Roman" w:cs="Times New Roman"/>
          <w:sz w:val="24"/>
          <w:szCs w:val="24"/>
        </w:rPr>
        <w:t>…….11</w:t>
      </w:r>
    </w:p>
    <w:p w:rsidR="004363C0" w:rsidRDefault="00012631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1.5.</w:t>
      </w:r>
      <w:r w:rsidR="004363C0" w:rsidRPr="004363C0">
        <w:rPr>
          <w:rFonts w:ascii="Times New Roman" w:hAnsi="Times New Roman" w:cs="Times New Roman"/>
          <w:sz w:val="24"/>
          <w:szCs w:val="24"/>
        </w:rPr>
        <w:t xml:space="preserve"> Оценка востребованности выпускников</w:t>
      </w:r>
      <w:r w:rsidR="004363C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17AA">
        <w:rPr>
          <w:rFonts w:ascii="Times New Roman" w:hAnsi="Times New Roman" w:cs="Times New Roman"/>
          <w:sz w:val="24"/>
          <w:szCs w:val="24"/>
        </w:rPr>
        <w:t>……………….12</w:t>
      </w:r>
    </w:p>
    <w:p w:rsidR="00363287" w:rsidRPr="00A4076D" w:rsidRDefault="004363C0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363287" w:rsidRPr="00A4076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37E4A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4313E" w:rsidRPr="00A4076D">
        <w:rPr>
          <w:rFonts w:ascii="Times New Roman" w:hAnsi="Times New Roman" w:cs="Times New Roman"/>
          <w:sz w:val="24"/>
          <w:szCs w:val="24"/>
        </w:rPr>
        <w:t xml:space="preserve">кадрового обеспечения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37E4A">
        <w:rPr>
          <w:rFonts w:ascii="Times New Roman" w:hAnsi="Times New Roman" w:cs="Times New Roman"/>
          <w:sz w:val="24"/>
          <w:szCs w:val="24"/>
        </w:rPr>
        <w:t>…</w:t>
      </w:r>
      <w:r w:rsidR="00E968B3" w:rsidRPr="00A4076D">
        <w:rPr>
          <w:rFonts w:ascii="Times New Roman" w:hAnsi="Times New Roman" w:cs="Times New Roman"/>
          <w:sz w:val="24"/>
          <w:szCs w:val="24"/>
        </w:rPr>
        <w:t>……..……</w:t>
      </w:r>
      <w:r w:rsidR="00C4313E">
        <w:rPr>
          <w:rFonts w:ascii="Times New Roman" w:hAnsi="Times New Roman" w:cs="Times New Roman"/>
          <w:sz w:val="24"/>
          <w:szCs w:val="24"/>
        </w:rPr>
        <w:t>………….</w:t>
      </w:r>
      <w:r w:rsidR="00E968B3" w:rsidRPr="00A4076D">
        <w:rPr>
          <w:rFonts w:ascii="Times New Roman" w:hAnsi="Times New Roman" w:cs="Times New Roman"/>
          <w:sz w:val="24"/>
          <w:szCs w:val="24"/>
        </w:rPr>
        <w:t>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……</w:t>
      </w:r>
      <w:r w:rsidR="00C4313E">
        <w:rPr>
          <w:rFonts w:ascii="Times New Roman" w:hAnsi="Times New Roman" w:cs="Times New Roman"/>
          <w:sz w:val="24"/>
          <w:szCs w:val="24"/>
        </w:rPr>
        <w:t>………...</w:t>
      </w:r>
      <w:r w:rsidR="009A7979" w:rsidRPr="00A4076D">
        <w:rPr>
          <w:rFonts w:ascii="Times New Roman" w:hAnsi="Times New Roman" w:cs="Times New Roman"/>
          <w:sz w:val="24"/>
          <w:szCs w:val="24"/>
        </w:rPr>
        <w:t>.</w:t>
      </w:r>
      <w:r w:rsidR="00902BB6">
        <w:rPr>
          <w:rFonts w:ascii="Times New Roman" w:hAnsi="Times New Roman" w:cs="Times New Roman"/>
          <w:sz w:val="24"/>
          <w:szCs w:val="24"/>
        </w:rPr>
        <w:t>...</w:t>
      </w:r>
      <w:r w:rsidR="009A7979" w:rsidRPr="00A4076D">
        <w:rPr>
          <w:rFonts w:ascii="Times New Roman" w:hAnsi="Times New Roman" w:cs="Times New Roman"/>
          <w:sz w:val="24"/>
          <w:szCs w:val="24"/>
        </w:rPr>
        <w:t>.</w:t>
      </w:r>
      <w:r w:rsidR="001317AA">
        <w:rPr>
          <w:rFonts w:ascii="Times New Roman" w:hAnsi="Times New Roman" w:cs="Times New Roman"/>
          <w:sz w:val="24"/>
          <w:szCs w:val="24"/>
        </w:rPr>
        <w:t>13</w:t>
      </w:r>
    </w:p>
    <w:p w:rsidR="00363287" w:rsidRPr="00A4076D" w:rsidRDefault="004363C0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12631" w:rsidRPr="00A407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287" w:rsidRPr="00A4076D">
        <w:rPr>
          <w:rFonts w:ascii="Times New Roman" w:hAnsi="Times New Roman" w:cs="Times New Roman"/>
          <w:sz w:val="24"/>
          <w:szCs w:val="24"/>
        </w:rPr>
        <w:t>Оценк</w:t>
      </w:r>
      <w:r w:rsidR="00012631" w:rsidRPr="00A4076D">
        <w:rPr>
          <w:rFonts w:ascii="Times New Roman" w:hAnsi="Times New Roman" w:cs="Times New Roman"/>
          <w:sz w:val="24"/>
          <w:szCs w:val="24"/>
        </w:rPr>
        <w:t xml:space="preserve">а качества </w:t>
      </w:r>
      <w:r w:rsidR="00C4313E" w:rsidRPr="00A4076D">
        <w:rPr>
          <w:rFonts w:ascii="Times New Roman" w:hAnsi="Times New Roman" w:cs="Times New Roman"/>
          <w:sz w:val="24"/>
          <w:szCs w:val="24"/>
        </w:rPr>
        <w:t xml:space="preserve">учебно-методического обеспечения </w:t>
      </w:r>
      <w:r w:rsidR="00212CB7" w:rsidRPr="00A4076D">
        <w:rPr>
          <w:rFonts w:ascii="Times New Roman" w:hAnsi="Times New Roman" w:cs="Times New Roman"/>
          <w:sz w:val="24"/>
          <w:szCs w:val="24"/>
        </w:rPr>
        <w:t>…..………………</w:t>
      </w:r>
      <w:r w:rsidR="00C4313E">
        <w:rPr>
          <w:rFonts w:ascii="Times New Roman" w:hAnsi="Times New Roman" w:cs="Times New Roman"/>
          <w:sz w:val="24"/>
          <w:szCs w:val="24"/>
        </w:rPr>
        <w:t>..…………...</w:t>
      </w:r>
      <w:r w:rsidR="009A7979" w:rsidRPr="00A4076D">
        <w:rPr>
          <w:rFonts w:ascii="Times New Roman" w:hAnsi="Times New Roman" w:cs="Times New Roman"/>
          <w:sz w:val="24"/>
          <w:szCs w:val="24"/>
        </w:rPr>
        <w:t>...</w:t>
      </w:r>
      <w:r w:rsidR="001317AA">
        <w:rPr>
          <w:rFonts w:ascii="Times New Roman" w:hAnsi="Times New Roman" w:cs="Times New Roman"/>
          <w:sz w:val="24"/>
          <w:szCs w:val="24"/>
        </w:rPr>
        <w:t>....15</w:t>
      </w:r>
    </w:p>
    <w:p w:rsidR="00363287" w:rsidRPr="00A4076D" w:rsidRDefault="00012631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1.</w:t>
      </w:r>
      <w:r w:rsidR="004363C0">
        <w:rPr>
          <w:rFonts w:ascii="Times New Roman" w:hAnsi="Times New Roman" w:cs="Times New Roman"/>
          <w:sz w:val="24"/>
          <w:szCs w:val="24"/>
        </w:rPr>
        <w:t>8</w:t>
      </w:r>
      <w:r w:rsidRPr="00A4076D">
        <w:rPr>
          <w:rFonts w:ascii="Times New Roman" w:hAnsi="Times New Roman" w:cs="Times New Roman"/>
          <w:sz w:val="24"/>
          <w:szCs w:val="24"/>
        </w:rPr>
        <w:t>.</w:t>
      </w:r>
      <w:r w:rsidR="004363C0">
        <w:rPr>
          <w:rFonts w:ascii="Times New Roman" w:hAnsi="Times New Roman" w:cs="Times New Roman"/>
          <w:sz w:val="24"/>
          <w:szCs w:val="24"/>
        </w:rPr>
        <w:t xml:space="preserve"> </w:t>
      </w:r>
      <w:r w:rsidR="00E37E4A">
        <w:rPr>
          <w:rFonts w:ascii="Times New Roman" w:hAnsi="Times New Roman" w:cs="Times New Roman"/>
          <w:sz w:val="24"/>
          <w:szCs w:val="24"/>
        </w:rPr>
        <w:t>Оценка качества</w:t>
      </w:r>
      <w:r w:rsidR="00C4313E" w:rsidRPr="00A4076D">
        <w:rPr>
          <w:rFonts w:ascii="Times New Roman" w:hAnsi="Times New Roman" w:cs="Times New Roman"/>
          <w:sz w:val="24"/>
          <w:szCs w:val="24"/>
        </w:rPr>
        <w:t xml:space="preserve"> библиотечно-информационного обеспечения </w:t>
      </w:r>
      <w:r w:rsidR="00212CB7" w:rsidRPr="00A4076D">
        <w:rPr>
          <w:rFonts w:ascii="Times New Roman" w:hAnsi="Times New Roman" w:cs="Times New Roman"/>
          <w:sz w:val="24"/>
          <w:szCs w:val="24"/>
        </w:rPr>
        <w:t>……</w:t>
      </w:r>
      <w:r w:rsidR="00E37E4A">
        <w:rPr>
          <w:rFonts w:ascii="Times New Roman" w:hAnsi="Times New Roman" w:cs="Times New Roman"/>
          <w:sz w:val="24"/>
          <w:szCs w:val="24"/>
        </w:rPr>
        <w:t>…………</w:t>
      </w:r>
      <w:r w:rsidR="00212CB7" w:rsidRPr="00A4076D">
        <w:rPr>
          <w:rFonts w:ascii="Times New Roman" w:hAnsi="Times New Roman" w:cs="Times New Roman"/>
          <w:sz w:val="24"/>
          <w:szCs w:val="24"/>
        </w:rPr>
        <w:t>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</w:t>
      </w:r>
      <w:r w:rsidR="00C4313E">
        <w:rPr>
          <w:rFonts w:ascii="Times New Roman" w:hAnsi="Times New Roman" w:cs="Times New Roman"/>
          <w:sz w:val="24"/>
          <w:szCs w:val="24"/>
        </w:rPr>
        <w:t>..</w:t>
      </w:r>
      <w:r w:rsidR="009A7979" w:rsidRPr="00A4076D">
        <w:rPr>
          <w:rFonts w:ascii="Times New Roman" w:hAnsi="Times New Roman" w:cs="Times New Roman"/>
          <w:sz w:val="24"/>
          <w:szCs w:val="24"/>
        </w:rPr>
        <w:t>..</w:t>
      </w:r>
      <w:r w:rsidR="00C4313E">
        <w:rPr>
          <w:rFonts w:ascii="Times New Roman" w:hAnsi="Times New Roman" w:cs="Times New Roman"/>
          <w:sz w:val="24"/>
          <w:szCs w:val="24"/>
        </w:rPr>
        <w:t>..</w:t>
      </w:r>
      <w:r w:rsidR="008A004B">
        <w:rPr>
          <w:rFonts w:ascii="Times New Roman" w:hAnsi="Times New Roman" w:cs="Times New Roman"/>
          <w:sz w:val="24"/>
          <w:szCs w:val="24"/>
        </w:rPr>
        <w:t>...</w:t>
      </w:r>
      <w:r w:rsidR="001317AA">
        <w:rPr>
          <w:rFonts w:ascii="Times New Roman" w:hAnsi="Times New Roman" w:cs="Times New Roman"/>
          <w:sz w:val="24"/>
          <w:szCs w:val="24"/>
        </w:rPr>
        <w:t>.17</w:t>
      </w:r>
    </w:p>
    <w:p w:rsidR="00363287" w:rsidRDefault="004363C0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012631" w:rsidRPr="00A407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287" w:rsidRPr="00A4076D">
        <w:rPr>
          <w:rFonts w:ascii="Times New Roman" w:hAnsi="Times New Roman" w:cs="Times New Roman"/>
          <w:sz w:val="24"/>
          <w:szCs w:val="24"/>
        </w:rPr>
        <w:t>Оценка качества материально-те</w:t>
      </w:r>
      <w:r>
        <w:rPr>
          <w:rFonts w:ascii="Times New Roman" w:hAnsi="Times New Roman" w:cs="Times New Roman"/>
          <w:sz w:val="24"/>
          <w:szCs w:val="24"/>
        </w:rPr>
        <w:t>хнической базы…………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………………</w:t>
      </w:r>
      <w:r w:rsidR="00C4313E">
        <w:rPr>
          <w:rFonts w:ascii="Times New Roman" w:hAnsi="Times New Roman" w:cs="Times New Roman"/>
          <w:sz w:val="24"/>
          <w:szCs w:val="24"/>
        </w:rPr>
        <w:t>………</w:t>
      </w:r>
      <w:r w:rsidR="008A004B">
        <w:rPr>
          <w:rFonts w:ascii="Times New Roman" w:hAnsi="Times New Roman" w:cs="Times New Roman"/>
          <w:sz w:val="24"/>
          <w:szCs w:val="24"/>
        </w:rPr>
        <w:t>...</w:t>
      </w:r>
      <w:r w:rsidR="00C4313E">
        <w:rPr>
          <w:rFonts w:ascii="Times New Roman" w:hAnsi="Times New Roman" w:cs="Times New Roman"/>
          <w:sz w:val="24"/>
          <w:szCs w:val="24"/>
        </w:rPr>
        <w:t>…...</w:t>
      </w:r>
      <w:r w:rsidR="009A7979" w:rsidRPr="00A4076D">
        <w:rPr>
          <w:rFonts w:ascii="Times New Roman" w:hAnsi="Times New Roman" w:cs="Times New Roman"/>
          <w:sz w:val="24"/>
          <w:szCs w:val="24"/>
        </w:rPr>
        <w:t>…</w:t>
      </w:r>
      <w:r w:rsidR="001317AA">
        <w:rPr>
          <w:rFonts w:ascii="Times New Roman" w:hAnsi="Times New Roman" w:cs="Times New Roman"/>
          <w:sz w:val="24"/>
          <w:szCs w:val="24"/>
        </w:rPr>
        <w:t>18</w:t>
      </w:r>
    </w:p>
    <w:p w:rsidR="004363C0" w:rsidRPr="00A4076D" w:rsidRDefault="004363C0" w:rsidP="0043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4363C0">
        <w:rPr>
          <w:rFonts w:ascii="Times New Roman" w:hAnsi="Times New Roman" w:cs="Times New Roman"/>
          <w:sz w:val="24"/>
          <w:szCs w:val="24"/>
        </w:rPr>
        <w:t>Оценка функционирования вну</w:t>
      </w:r>
      <w:r>
        <w:rPr>
          <w:rFonts w:ascii="Times New Roman" w:hAnsi="Times New Roman" w:cs="Times New Roman"/>
          <w:sz w:val="24"/>
          <w:szCs w:val="24"/>
        </w:rPr>
        <w:t xml:space="preserve">тренней системы оценки качества </w:t>
      </w:r>
      <w:r w:rsidRPr="004363C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317AA">
        <w:rPr>
          <w:rFonts w:ascii="Times New Roman" w:hAnsi="Times New Roman" w:cs="Times New Roman"/>
          <w:sz w:val="24"/>
          <w:szCs w:val="24"/>
        </w:rPr>
        <w:t>.21</w:t>
      </w: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организации.…</w:t>
      </w:r>
      <w:r w:rsidR="009A7979" w:rsidRPr="00A4076D">
        <w:rPr>
          <w:rFonts w:ascii="Times New Roman" w:hAnsi="Times New Roman" w:cs="Times New Roman"/>
          <w:sz w:val="24"/>
          <w:szCs w:val="24"/>
        </w:rPr>
        <w:t>…</w:t>
      </w:r>
      <w:r w:rsidR="00C4313E">
        <w:rPr>
          <w:rFonts w:ascii="Times New Roman" w:hAnsi="Times New Roman" w:cs="Times New Roman"/>
          <w:sz w:val="24"/>
          <w:szCs w:val="24"/>
        </w:rPr>
        <w:t>…………..</w:t>
      </w:r>
      <w:r w:rsidR="009A7979" w:rsidRPr="00A4076D">
        <w:rPr>
          <w:rFonts w:ascii="Times New Roman" w:hAnsi="Times New Roman" w:cs="Times New Roman"/>
          <w:sz w:val="24"/>
          <w:szCs w:val="24"/>
        </w:rPr>
        <w:t>…......</w:t>
      </w:r>
      <w:r w:rsidR="001317AA">
        <w:rPr>
          <w:rFonts w:ascii="Times New Roman" w:hAnsi="Times New Roman" w:cs="Times New Roman"/>
          <w:sz w:val="24"/>
          <w:szCs w:val="24"/>
        </w:rPr>
        <w:t>21</w:t>
      </w: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A90ED4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55" w:rsidRPr="00A4076D" w:rsidRDefault="004E6655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55" w:rsidRPr="00A4076D" w:rsidRDefault="004E6655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55" w:rsidRPr="00A4076D" w:rsidRDefault="004E6655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55" w:rsidRPr="00A4076D" w:rsidRDefault="004E6655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87" w:rsidRPr="00A4076D" w:rsidRDefault="00363287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D0" w:rsidRPr="00A4076D" w:rsidRDefault="005C0DD0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2C" w:rsidRPr="00602636" w:rsidRDefault="00913ADC" w:rsidP="00602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86532C" w:rsidRPr="00602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 об образовательной организации</w:t>
      </w:r>
    </w:p>
    <w:p w:rsidR="00C31A29" w:rsidRPr="00602636" w:rsidRDefault="00913ADC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lastRenderedPageBreak/>
        <w:t>Муниципальное бюджетное дошкольное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образовательное учреждение «Детский сад  №5 «Дюймовочка» п. Адамовка (далее - организация) действует на основании Устава, утвержденного постановлением администрации муниципального образования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Адамовский</w:t>
      </w:r>
      <w:proofErr w:type="spell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район Оре</w:t>
      </w:r>
      <w:r w:rsidR="006920D9">
        <w:rPr>
          <w:rFonts w:ascii="Times New Roman" w:hAnsi="Times New Roman" w:cs="Times New Roman"/>
          <w:sz w:val="24"/>
          <w:szCs w:val="24"/>
          <w:lang w:bidi="ru-RU"/>
        </w:rPr>
        <w:t xml:space="preserve">нбургской области </w:t>
      </w:r>
      <w:r w:rsidR="004E6655" w:rsidRPr="00602636">
        <w:rPr>
          <w:rFonts w:ascii="Times New Roman" w:hAnsi="Times New Roman" w:cs="Times New Roman"/>
          <w:sz w:val="24"/>
          <w:szCs w:val="24"/>
          <w:lang w:bidi="ru-RU"/>
        </w:rPr>
        <w:t>от 27.11.2020 г. № 1101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-п; </w:t>
      </w:r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лицензией на </w:t>
      </w:r>
      <w:proofErr w:type="gramStart"/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>право ведения</w:t>
      </w:r>
      <w:proofErr w:type="gramEnd"/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образовательной деятельности от 29 апреля 2015  г.</w:t>
      </w:r>
      <w:r w:rsidR="00C31A29" w:rsidRPr="00602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29" w:rsidRPr="00602636">
        <w:rPr>
          <w:rFonts w:ascii="Times New Roman" w:hAnsi="Times New Roman" w:cs="Times New Roman"/>
          <w:sz w:val="24"/>
          <w:szCs w:val="24"/>
          <w:lang w:bidi="ru-RU"/>
        </w:rPr>
        <w:t>регистрационный № 1673, серия 56Л01 № 0003316 – бессрочно.</w:t>
      </w:r>
    </w:p>
    <w:p w:rsidR="00C31A29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Юридический адрес: 462830, Оренбургская область,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Адамовский</w:t>
      </w:r>
      <w:proofErr w:type="spell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район, п. Адамовка, ул. Комарова, д. 9</w:t>
      </w:r>
      <w:proofErr w:type="gramEnd"/>
    </w:p>
    <w:p w:rsidR="00C31A29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Телефон (35365) 2 – 21- 34</w:t>
      </w:r>
    </w:p>
    <w:p w:rsidR="00C31A29" w:rsidRPr="008D1AB3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1CB1">
        <w:rPr>
          <w:rFonts w:ascii="Times New Roman" w:hAnsi="Times New Roman" w:cs="Times New Roman"/>
          <w:sz w:val="24"/>
          <w:szCs w:val="24"/>
          <w:lang w:val="en-US" w:bidi="ru-RU"/>
        </w:rPr>
        <w:t>E</w:t>
      </w:r>
      <w:r w:rsidRPr="008D1AB3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EE1CB1">
        <w:rPr>
          <w:rFonts w:ascii="Times New Roman" w:hAnsi="Times New Roman" w:cs="Times New Roman"/>
          <w:sz w:val="24"/>
          <w:szCs w:val="24"/>
          <w:lang w:val="en-US" w:bidi="ru-RU"/>
        </w:rPr>
        <w:t>mail</w:t>
      </w:r>
      <w:r w:rsidRPr="008D1AB3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proofErr w:type="spellStart"/>
      <w:r w:rsidR="00D91F30" w:rsidRPr="00EE1CB1">
        <w:rPr>
          <w:rFonts w:ascii="Arial" w:hAnsi="Arial" w:cs="Arial"/>
          <w:color w:val="262626"/>
          <w:sz w:val="20"/>
          <w:szCs w:val="20"/>
          <w:shd w:val="clear" w:color="auto" w:fill="FFFFFF"/>
          <w:lang w:val="en-US"/>
        </w:rPr>
        <w:t>adamdou</w:t>
      </w:r>
      <w:proofErr w:type="spellEnd"/>
      <w:r w:rsidR="00D91F30" w:rsidRPr="008D1AB3">
        <w:rPr>
          <w:rFonts w:ascii="Arial" w:hAnsi="Arial" w:cs="Arial"/>
          <w:color w:val="262626"/>
          <w:sz w:val="20"/>
          <w:szCs w:val="20"/>
          <w:shd w:val="clear" w:color="auto" w:fill="FFFFFF"/>
        </w:rPr>
        <w:t>5@</w:t>
      </w:r>
      <w:proofErr w:type="spellStart"/>
      <w:r w:rsidR="00D91F30" w:rsidRPr="00EE1CB1">
        <w:rPr>
          <w:rFonts w:ascii="Arial" w:hAnsi="Arial" w:cs="Arial"/>
          <w:color w:val="262626"/>
          <w:sz w:val="20"/>
          <w:szCs w:val="20"/>
          <w:shd w:val="clear" w:color="auto" w:fill="FFFFFF"/>
          <w:lang w:val="en-US"/>
        </w:rPr>
        <w:t>ro</w:t>
      </w:r>
      <w:proofErr w:type="spellEnd"/>
      <w:r w:rsidR="00D91F30" w:rsidRPr="008D1AB3">
        <w:rPr>
          <w:rFonts w:ascii="Arial" w:hAnsi="Arial" w:cs="Arial"/>
          <w:color w:val="262626"/>
          <w:sz w:val="20"/>
          <w:szCs w:val="20"/>
          <w:shd w:val="clear" w:color="auto" w:fill="FFFFFF"/>
        </w:rPr>
        <w:t>.</w:t>
      </w:r>
      <w:proofErr w:type="spellStart"/>
      <w:r w:rsidR="00D91F30" w:rsidRPr="00EE1CB1">
        <w:rPr>
          <w:rFonts w:ascii="Arial" w:hAnsi="Arial" w:cs="Arial"/>
          <w:color w:val="262626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C31A29" w:rsidRPr="008D1AB3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Сайт</w:t>
      </w:r>
      <w:r w:rsidRPr="008D1AB3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https</w:t>
      </w:r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://</w:t>
      </w:r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ds</w:t>
      </w:r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-</w:t>
      </w:r>
      <w:proofErr w:type="spellStart"/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dyujmovochka</w:t>
      </w:r>
      <w:proofErr w:type="spellEnd"/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-</w:t>
      </w:r>
      <w:proofErr w:type="spellStart"/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adamovka</w:t>
      </w:r>
      <w:proofErr w:type="spellEnd"/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-</w:t>
      </w:r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r</w:t>
      </w:r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56.</w:t>
      </w:r>
      <w:proofErr w:type="spellStart"/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gosweb</w:t>
      </w:r>
      <w:proofErr w:type="spellEnd"/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</w:t>
      </w:r>
      <w:proofErr w:type="spellStart"/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gosuslugi</w:t>
      </w:r>
      <w:proofErr w:type="spellEnd"/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</w:t>
      </w:r>
      <w:proofErr w:type="spellStart"/>
      <w:r w:rsidR="00EE1CB1" w:rsidRPr="00EE1CB1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ru</w:t>
      </w:r>
      <w:proofErr w:type="spellEnd"/>
      <w:r w:rsidR="00EE1CB1" w:rsidRPr="008D1AB3">
        <w:rPr>
          <w:rFonts w:ascii="Times New Roman" w:hAnsi="Times New Roman" w:cs="Times New Roman"/>
          <w:bCs/>
          <w:iCs/>
          <w:sz w:val="24"/>
          <w:szCs w:val="24"/>
          <w:lang w:bidi="ru-RU"/>
        </w:rPr>
        <w:t>/</w:t>
      </w:r>
    </w:p>
    <w:p w:rsidR="00C31A29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Руководитель –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Корытько</w:t>
      </w:r>
      <w:proofErr w:type="spell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Светлана Александровна</w:t>
      </w:r>
    </w:p>
    <w:p w:rsidR="00184A1B" w:rsidRPr="00602636" w:rsidRDefault="00184A1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Перечень основных нормативно-правовых актов, регламентирующ</w:t>
      </w:r>
      <w:r w:rsidR="00FB0AE7" w:rsidRPr="00602636">
        <w:rPr>
          <w:rFonts w:ascii="Times New Roman" w:hAnsi="Times New Roman" w:cs="Times New Roman"/>
          <w:sz w:val="24"/>
          <w:szCs w:val="24"/>
          <w:lang w:bidi="ru-RU"/>
        </w:rPr>
        <w:t>их работу МБДОУ «Детский сад № 5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FB0AE7" w:rsidRPr="00602636">
        <w:rPr>
          <w:rFonts w:ascii="Times New Roman" w:hAnsi="Times New Roman" w:cs="Times New Roman"/>
          <w:sz w:val="24"/>
          <w:szCs w:val="24"/>
          <w:lang w:bidi="ru-RU"/>
        </w:rPr>
        <w:t>Дюймовочка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Конституция Российской Федерации;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Федеральный закон РФ "Об образовании в Российской Федерации" (273-ФЗ);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Федеральный закон от 24 июля 1998 г. № 124-ФЗ «Об основных гарантиях прав ребенка в Российской Федерации»;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Приказ Министерства образования и науки Российской Федерации от 30 августа 2013 г. N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Федеральный государственный образовательный стандарт дошкольного образования. Приказ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17.10.2013 № 1155;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Приказ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07.04.2014 N 276 </w:t>
      </w:r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944690" w:rsidRPr="00602636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Постановление Главного государст</w:t>
      </w:r>
      <w:r w:rsidR="00766A1F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венного санитарного врача РФ </w:t>
      </w:r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>от 28.09.</w:t>
      </w:r>
      <w:r w:rsidR="00766A1F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и иными законами и нормативными правовыми актами Российской Федерации, Оренбургской области, муниципального образования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Адамовс</w:t>
      </w:r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>кий</w:t>
      </w:r>
      <w:proofErr w:type="spellEnd"/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район в области образования;</w:t>
      </w:r>
    </w:p>
    <w:p w:rsidR="00184A1B" w:rsidRPr="00602636" w:rsidRDefault="00FB0AE7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Уставом МБДОУ «Детский сад № 5</w:t>
      </w:r>
      <w:r w:rsidR="00184A1B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Дюймовочка</w:t>
      </w:r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>»;</w:t>
      </w:r>
    </w:p>
    <w:p w:rsidR="00184A1B" w:rsidRPr="00602636" w:rsidRDefault="00184A1B" w:rsidP="006026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Договором между Учреждением и родителями (законными представителями) воспитанника, посещающего Учреждение</w:t>
      </w:r>
      <w:r w:rsidR="000B7237" w:rsidRPr="0060263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13ADC" w:rsidRPr="00602636" w:rsidRDefault="00913ADC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В организации разработаны локальные нормативные акты по основным вопросам организации и осуществления образовательной деятельности, в том числе:</w:t>
      </w:r>
    </w:p>
    <w:p w:rsidR="0017121B" w:rsidRPr="00602636" w:rsidRDefault="00913ADC" w:rsidP="0060263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Правила приема на </w:t>
      </w:r>
      <w:proofErr w:type="gram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обучение по</w:t>
      </w:r>
      <w:proofErr w:type="gram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образовательным программам дошкольного образования МБДОУ </w:t>
      </w:r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>«Детский сад  №5 «Дюймовочка» п. Адамовка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7121B" w:rsidRPr="00602636" w:rsidRDefault="00913ADC" w:rsidP="0060263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Положение о режиме занятий обучающихся (воспитанников) МБДОУ </w:t>
      </w:r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>«Детский сад  №5 «Дюймовочка» п. Адамовка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7121B" w:rsidRPr="00602636" w:rsidRDefault="00913ADC" w:rsidP="0060263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Порядок и основания перевода, отчисления и восстановления обучающихся (воспитанников) МБДОУ </w:t>
      </w:r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>«Детский сад  №5 «Дюймовочка» п. Адамовка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13ADC" w:rsidRPr="00602636" w:rsidRDefault="00913ADC" w:rsidP="0060263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Порядок оформления возникновения, приостановления и прекращения отношений между МБДОУ </w:t>
      </w:r>
      <w:r w:rsidR="006920D9">
        <w:rPr>
          <w:rFonts w:ascii="Times New Roman" w:hAnsi="Times New Roman" w:cs="Times New Roman"/>
          <w:sz w:val="24"/>
          <w:szCs w:val="24"/>
          <w:lang w:bidi="ru-RU"/>
        </w:rPr>
        <w:t>«Детский сад</w:t>
      </w:r>
      <w:r w:rsidR="00024B84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№5 «Дюймовочка» п. Адамовка 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и (или) родителями (законными представителями) несовершеннолетних обучающихся (воспитанников).</w:t>
      </w:r>
    </w:p>
    <w:p w:rsidR="00024B84" w:rsidRPr="00602636" w:rsidRDefault="00913ADC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 Образовательная деятельность осуществляется в группах общеразвивающей направленности. </w:t>
      </w:r>
    </w:p>
    <w:p w:rsidR="0086532C" w:rsidRDefault="00913ADC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Проектная мощность организации- </w:t>
      </w:r>
      <w:r w:rsidR="00C31A29" w:rsidRPr="00602636">
        <w:rPr>
          <w:rFonts w:ascii="Times New Roman" w:hAnsi="Times New Roman" w:cs="Times New Roman"/>
          <w:sz w:val="24"/>
          <w:szCs w:val="24"/>
          <w:lang w:bidi="ru-RU"/>
        </w:rPr>
        <w:t>4 группы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, наполня</w:t>
      </w:r>
      <w:r w:rsidR="00100D96" w:rsidRPr="00602636">
        <w:rPr>
          <w:rFonts w:ascii="Times New Roman" w:hAnsi="Times New Roman" w:cs="Times New Roman"/>
          <w:sz w:val="24"/>
          <w:szCs w:val="24"/>
          <w:lang w:bidi="ru-RU"/>
        </w:rPr>
        <w:t>емость 105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. Укомплектованность детьми-</w:t>
      </w:r>
      <w:r w:rsidR="00D11B12">
        <w:rPr>
          <w:rFonts w:ascii="Times New Roman" w:hAnsi="Times New Roman" w:cs="Times New Roman"/>
          <w:sz w:val="24"/>
          <w:szCs w:val="24"/>
          <w:lang w:bidi="ru-RU"/>
        </w:rPr>
        <w:t>53,3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%.</w:t>
      </w:r>
    </w:p>
    <w:p w:rsidR="006920D9" w:rsidRPr="00602636" w:rsidRDefault="006920D9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6532C" w:rsidRPr="00602636" w:rsidRDefault="0086532C" w:rsidP="00602636">
      <w:pPr>
        <w:pStyle w:val="a7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>Аналитическая часть</w:t>
      </w:r>
    </w:p>
    <w:p w:rsidR="0086532C" w:rsidRPr="00602636" w:rsidRDefault="0086532C" w:rsidP="006026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532C" w:rsidRPr="00602636" w:rsidRDefault="0086532C" w:rsidP="00602636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>1.1</w:t>
      </w:r>
      <w:r w:rsidR="00B42C34" w:rsidRPr="00602636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Оценка образовательной деятельности</w:t>
      </w:r>
    </w:p>
    <w:p w:rsidR="0086532C" w:rsidRPr="00602636" w:rsidRDefault="0086532C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31A29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Образовательная деятельность в</w:t>
      </w:r>
      <w:r w:rsidR="00100D96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организации осуществляется по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образовательной пр</w:t>
      </w:r>
      <w:r w:rsidR="0086532C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ограмме дошкольного образования, которая составлена в соответствии с </w:t>
      </w:r>
      <w:r w:rsidR="00D11B12" w:rsidRPr="00D11B12">
        <w:rPr>
          <w:rFonts w:ascii="Times New Roman" w:hAnsi="Times New Roman" w:cs="Times New Roman"/>
          <w:sz w:val="24"/>
          <w:szCs w:val="24"/>
          <w:lang w:bidi="ru-RU"/>
        </w:rPr>
        <w:t>ФГОС и ФОП</w:t>
      </w:r>
      <w:r w:rsidR="0086532C" w:rsidRPr="00D11B1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6532C" w:rsidRPr="00D11B12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="0086532C" w:rsidRPr="00D11B1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31A29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деятельности.</w:t>
      </w:r>
      <w:proofErr w:type="gramEnd"/>
    </w:p>
    <w:p w:rsidR="00C31A29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Образовательная программа дошкольного образования, разработанная организацией самостоятельно в соответствии с федеральным государственным образовательным стандартом дошкольного образования реализуется</w:t>
      </w:r>
      <w:proofErr w:type="gram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в группах общеразвивающей направленности. Программа обеспечивает развитие личности детей дошкольного возраста в возрасте от 1,5</w:t>
      </w:r>
      <w:r w:rsidR="005C6287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лет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до 7 лет в различных видах общения и деятельности с учетом их возрастных, индивидуальных, психологических, физиологических особенностей и реализуется на государственном языке Российской Федерации - русском. 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 xml:space="preserve">Цели и задачи реализации Программы соответствуют п. 1.5, 1.6. ФГОС ДО и п.14.1, 14.2 ФОП ДО. 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ФГОС </w:t>
      </w:r>
      <w:proofErr w:type="gramStart"/>
      <w:r w:rsidRPr="00623CF8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623CF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623CF8">
        <w:rPr>
          <w:rFonts w:ascii="Times New Roman" w:hAnsi="Times New Roman" w:cs="Times New Roman"/>
          <w:sz w:val="24"/>
          <w:szCs w:val="24"/>
          <w:lang w:bidi="ru-RU"/>
        </w:rPr>
        <w:t>реализация</w:t>
      </w:r>
      <w:proofErr w:type="gramEnd"/>
      <w:r w:rsidRPr="00623CF8">
        <w:rPr>
          <w:rFonts w:ascii="Times New Roman" w:hAnsi="Times New Roman" w:cs="Times New Roman"/>
          <w:sz w:val="24"/>
          <w:szCs w:val="24"/>
          <w:lang w:bidi="ru-RU"/>
        </w:rPr>
        <w:t xml:space="preserve"> Программы направлена на достижение следующих целей: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>1. Повышение социального статуса дошкольного образования;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>2. Обеспечение государством равенства возможностей для каждого ребенка в получении качественного дошкольного образования;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>3.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>4. Сохранение единства образовательного пространства РФ относительно уровня дошкольного образования.</w:t>
      </w:r>
    </w:p>
    <w:p w:rsidR="00623CF8" w:rsidRPr="00623CF8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>Целью Программы в соответствии с ФОП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C2860" w:rsidRPr="00602636" w:rsidRDefault="00623CF8" w:rsidP="0062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3CF8">
        <w:rPr>
          <w:rFonts w:ascii="Times New Roman" w:hAnsi="Times New Roman" w:cs="Times New Roman"/>
          <w:sz w:val="24"/>
          <w:szCs w:val="24"/>
          <w:lang w:bidi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proofErr w:type="spellStart"/>
      <w:r w:rsidRPr="00623CF8">
        <w:rPr>
          <w:rFonts w:ascii="Times New Roman" w:hAnsi="Times New Roman" w:cs="Times New Roman"/>
          <w:sz w:val="24"/>
          <w:szCs w:val="24"/>
          <w:lang w:bidi="ru-RU"/>
        </w:rPr>
        <w:t>России</w:t>
      </w:r>
      <w:proofErr w:type="gramStart"/>
      <w:r w:rsidRPr="00623CF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C31A29" w:rsidRPr="00602636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="00C31A29" w:rsidRPr="00602636">
        <w:rPr>
          <w:rFonts w:ascii="Times New Roman" w:hAnsi="Times New Roman" w:cs="Times New Roman"/>
          <w:sz w:val="24"/>
          <w:szCs w:val="24"/>
          <w:lang w:bidi="ru-RU"/>
        </w:rPr>
        <w:t>рограмма</w:t>
      </w:r>
      <w:proofErr w:type="spellEnd"/>
      <w:r w:rsidR="00C31A29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</w:t>
      </w:r>
      <w:r w:rsidR="001C2860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ьный раздел. </w:t>
      </w:r>
    </w:p>
    <w:p w:rsidR="005C6287" w:rsidRPr="00602636" w:rsidRDefault="001C2860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Обязательная часть </w:t>
      </w:r>
      <w:r w:rsidR="00C31A29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Программы предполагает комплексность подхода, обеспечивая развитие детей в пяти взаимодополняющих образовательных областях: </w:t>
      </w:r>
    </w:p>
    <w:p w:rsidR="005C6287" w:rsidRPr="00602636" w:rsidRDefault="00C31A29" w:rsidP="00602636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социально - коммуникативное развитие; </w:t>
      </w:r>
    </w:p>
    <w:p w:rsidR="005C6287" w:rsidRPr="00602636" w:rsidRDefault="00C31A29" w:rsidP="00602636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познавательное развитие; </w:t>
      </w:r>
    </w:p>
    <w:p w:rsidR="005C6287" w:rsidRPr="00602636" w:rsidRDefault="00C31A29" w:rsidP="00602636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речевое развитие; </w:t>
      </w:r>
    </w:p>
    <w:p w:rsidR="005C6287" w:rsidRPr="00602636" w:rsidRDefault="00C31A29" w:rsidP="00602636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художественно-эстетическое развитие; </w:t>
      </w:r>
    </w:p>
    <w:p w:rsidR="005C6287" w:rsidRPr="00602636" w:rsidRDefault="00C31A29" w:rsidP="00602636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физическое развитие. </w:t>
      </w:r>
    </w:p>
    <w:p w:rsidR="005C6287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      </w:t>
      </w:r>
    </w:p>
    <w:p w:rsidR="00346767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lastRenderedPageBreak/>
        <w:t>Часть, формируемая участниками образовательных отношений, учитывает образовательные потребности, интересы и мотивы детей, членов их семей и педагогов и представлена следующими программами, разработанными самостоятельно:</w:t>
      </w:r>
      <w:r w:rsidR="00944690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6287" w:rsidRPr="00602636">
        <w:rPr>
          <w:rFonts w:ascii="Times New Roman" w:hAnsi="Times New Roman" w:cs="Times New Roman"/>
          <w:iCs/>
          <w:sz w:val="24"/>
          <w:szCs w:val="24"/>
          <w:lang w:bidi="ru-RU"/>
        </w:rPr>
        <w:t>«</w:t>
      </w:r>
      <w:r w:rsidR="00944690" w:rsidRPr="00602636">
        <w:rPr>
          <w:rFonts w:ascii="Times New Roman" w:hAnsi="Times New Roman" w:cs="Times New Roman"/>
          <w:iCs/>
          <w:sz w:val="24"/>
          <w:szCs w:val="24"/>
          <w:lang w:bidi="ru-RU"/>
        </w:rPr>
        <w:t>Калейдоскоп</w:t>
      </w:r>
      <w:r w:rsidR="005C6287" w:rsidRPr="00602636">
        <w:rPr>
          <w:rFonts w:ascii="Times New Roman" w:hAnsi="Times New Roman" w:cs="Times New Roman"/>
          <w:iCs/>
          <w:sz w:val="24"/>
          <w:szCs w:val="24"/>
          <w:lang w:bidi="ru-RU"/>
        </w:rPr>
        <w:t>», «Мы живем в России», «Вместе с</w:t>
      </w:r>
      <w:r w:rsidR="00837EB1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книгой мы растем».</w:t>
      </w:r>
    </w:p>
    <w:p w:rsidR="000E145B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Организация учебного процесса в организации осуществляется с учетом возрастных и индивидуальных особенностей воспитанников, специфики их образовательных потребностей и интересов.</w:t>
      </w:r>
      <w:r w:rsidR="00FD0FF5" w:rsidRPr="006026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E145B" w:rsidRPr="00602636" w:rsidRDefault="00C31A29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:rsidR="000E145B" w:rsidRPr="00602636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Программа разработана организацией самостоятельно и направлена на удов</w:t>
      </w:r>
      <w:r w:rsidR="00BA5DA9"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летворение 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индивид</w:t>
      </w:r>
      <w:r w:rsidR="00BA5DA9" w:rsidRPr="00602636">
        <w:rPr>
          <w:rFonts w:ascii="Times New Roman" w:hAnsi="Times New Roman" w:cs="Times New Roman"/>
          <w:sz w:val="24"/>
          <w:szCs w:val="24"/>
          <w:lang w:bidi="ru-RU"/>
        </w:rPr>
        <w:t>уальных</w:t>
      </w:r>
      <w:r w:rsidR="00BA5DA9" w:rsidRPr="00602636">
        <w:rPr>
          <w:rFonts w:ascii="Times New Roman" w:hAnsi="Times New Roman" w:cs="Times New Roman"/>
          <w:sz w:val="24"/>
          <w:szCs w:val="24"/>
          <w:lang w:bidi="ru-RU"/>
        </w:rPr>
        <w:tab/>
        <w:t>потребностей</w:t>
      </w:r>
      <w:r w:rsidR="00BA5DA9" w:rsidRPr="00602636">
        <w:rPr>
          <w:rFonts w:ascii="Times New Roman" w:hAnsi="Times New Roman" w:cs="Times New Roman"/>
          <w:sz w:val="24"/>
          <w:szCs w:val="24"/>
          <w:lang w:bidi="ru-RU"/>
        </w:rPr>
        <w:tab/>
        <w:t>учащихся</w:t>
      </w:r>
      <w:r w:rsidR="00BA5DA9" w:rsidRPr="0060263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 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нравстве</w:t>
      </w:r>
      <w:r w:rsidR="00944690" w:rsidRPr="00602636">
        <w:rPr>
          <w:rFonts w:ascii="Times New Roman" w:hAnsi="Times New Roman" w:cs="Times New Roman"/>
          <w:sz w:val="24"/>
          <w:szCs w:val="24"/>
          <w:lang w:bidi="ru-RU"/>
        </w:rPr>
        <w:t>нном</w:t>
      </w:r>
      <w:r w:rsidR="00944690" w:rsidRPr="00602636">
        <w:rPr>
          <w:rFonts w:ascii="Times New Roman" w:hAnsi="Times New Roman" w:cs="Times New Roman"/>
          <w:sz w:val="24"/>
          <w:szCs w:val="24"/>
          <w:lang w:bidi="ru-RU"/>
        </w:rPr>
        <w:tab/>
        <w:t>и интеллектуальном развитие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>, формирование и развитие творческих способностей воспитанников.</w:t>
      </w:r>
    </w:p>
    <w:p w:rsidR="00142EED" w:rsidRPr="00602636" w:rsidRDefault="00142EED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Методическое обеспечение воспитательно-образовательного процесса  представлено рядом парциальных программ и педагогических технологий:</w:t>
      </w:r>
    </w:p>
    <w:p w:rsidR="00944690" w:rsidRPr="00602636" w:rsidRDefault="00944690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268"/>
      </w:tblGrid>
      <w:tr w:rsidR="00142EED" w:rsidRPr="00602636" w:rsidTr="00F57768">
        <w:tc>
          <w:tcPr>
            <w:tcW w:w="2376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5103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</w:t>
            </w:r>
          </w:p>
        </w:tc>
        <w:tc>
          <w:tcPr>
            <w:tcW w:w="2268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142EED" w:rsidRPr="00602636" w:rsidTr="00F57768">
        <w:tc>
          <w:tcPr>
            <w:tcW w:w="2376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103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грамоте детей 5-7 лет» М.Д.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, Н.А. Гоголева   </w:t>
            </w:r>
          </w:p>
        </w:tc>
        <w:tc>
          <w:tcPr>
            <w:tcW w:w="2268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142EED" w:rsidRPr="00602636" w:rsidTr="00F57768">
        <w:tc>
          <w:tcPr>
            <w:tcW w:w="2376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Художественно –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5103" w:type="dxa"/>
          </w:tcPr>
          <w:p w:rsidR="00142EED" w:rsidRPr="00602636" w:rsidRDefault="00142EED" w:rsidP="006026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02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«Ладушки» И.М. </w:t>
            </w:r>
            <w:proofErr w:type="spellStart"/>
            <w:r w:rsidRPr="00602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Каплунова</w:t>
            </w:r>
            <w:proofErr w:type="spellEnd"/>
            <w:r w:rsidRPr="00602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И.А.</w:t>
            </w:r>
          </w:p>
          <w:p w:rsidR="00142EED" w:rsidRPr="00602636" w:rsidRDefault="00BA5DA9" w:rsidP="00602636">
            <w:pPr>
              <w:pStyle w:val="1"/>
              <w:spacing w:before="0" w:after="0"/>
              <w:ind w:left="-179" w:firstLine="179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02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Новоскольцева</w:t>
            </w:r>
            <w:proofErr w:type="spellEnd"/>
            <w:r w:rsidRPr="00602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     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И.А. Лыкова</w:t>
            </w:r>
          </w:p>
        </w:tc>
        <w:tc>
          <w:tcPr>
            <w:tcW w:w="2268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3 – 7 лет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142EED" w:rsidRPr="00602636" w:rsidTr="00F57768">
        <w:tc>
          <w:tcPr>
            <w:tcW w:w="2376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2EED" w:rsidRPr="00602636" w:rsidRDefault="00142EED" w:rsidP="00602636">
            <w:pPr>
              <w:ind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«Я, ты, мы»    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Р.Стеркина</w:t>
            </w:r>
            <w:proofErr w:type="spellEnd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, «Охрана безопасности детей дошкольного возраста» О.Л.Князева, </w:t>
            </w:r>
          </w:p>
          <w:p w:rsidR="00142EED" w:rsidRPr="00602636" w:rsidRDefault="00142EED" w:rsidP="00602636">
            <w:pPr>
              <w:ind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» Н.Ю.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</w:p>
        </w:tc>
        <w:tc>
          <w:tcPr>
            <w:tcW w:w="2268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142EED" w:rsidRPr="00602636" w:rsidTr="00F57768">
        <w:tc>
          <w:tcPr>
            <w:tcW w:w="2376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103" w:type="dxa"/>
          </w:tcPr>
          <w:p w:rsidR="00142EED" w:rsidRPr="00602636" w:rsidRDefault="00142EED" w:rsidP="0060263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живем в России»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Н.Г.Зеленова</w:t>
            </w:r>
            <w:proofErr w:type="spellEnd"/>
            <w:r w:rsidRPr="00602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Л.Е.Осипова</w:t>
            </w:r>
            <w:proofErr w:type="spellEnd"/>
          </w:p>
          <w:p w:rsidR="00142EED" w:rsidRPr="00602636" w:rsidRDefault="00142EED" w:rsidP="0060263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для детей 6-7 лет Е.В. Колесникова</w:t>
            </w:r>
          </w:p>
        </w:tc>
        <w:tc>
          <w:tcPr>
            <w:tcW w:w="2268" w:type="dxa"/>
          </w:tcPr>
          <w:p w:rsidR="008E7539" w:rsidRPr="00602636" w:rsidRDefault="008E7539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  <w:p w:rsidR="008E7539" w:rsidRPr="00602636" w:rsidRDefault="008E7539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142EED" w:rsidRPr="00602636" w:rsidTr="00F57768">
        <w:tc>
          <w:tcPr>
            <w:tcW w:w="2376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03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в детском саду 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EED" w:rsidRPr="00602636" w:rsidRDefault="00142EED" w:rsidP="00602636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«Физкультурные занятия с детьми дошкольного возраста» </w:t>
            </w:r>
            <w:proofErr w:type="spellStart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Л.П.Пензулаева</w:t>
            </w:r>
            <w:proofErr w:type="spellEnd"/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ED" w:rsidRPr="00602636" w:rsidRDefault="00142EED" w:rsidP="00602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36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</w:tbl>
    <w:p w:rsidR="008E4B64" w:rsidRPr="00602636" w:rsidRDefault="008E4B64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E4B64" w:rsidRPr="00602636" w:rsidRDefault="008E4B64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Учебный план МБДОУ «Детский сад № 5 «Дюймовочка» составлен в соответствии с  образовательной программой дошкольного образования. 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0E145B" w:rsidRPr="00602636" w:rsidRDefault="00FD0FF5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</w:t>
      </w:r>
    </w:p>
    <w:p w:rsidR="00E62C9B" w:rsidRDefault="00C31A29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t>Вывод:</w:t>
      </w:r>
      <w:r w:rsidRPr="00602636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60263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оценка образовательной деятельности хорошая. Образовательная деятельность в организации выстроена в соответствии с законодательством РФ в сфере образования. </w:t>
      </w:r>
      <w:r w:rsidR="008E4B64" w:rsidRPr="00602636">
        <w:rPr>
          <w:rFonts w:ascii="Times New Roman" w:hAnsi="Times New Roman" w:cs="Times New Roman"/>
          <w:i/>
          <w:sz w:val="24"/>
          <w:szCs w:val="24"/>
          <w:lang w:bidi="ru-RU"/>
        </w:rPr>
        <w:t>Организация образовательного процесса в МБДОУ «Детский сад №5 «Дюймовочка» осуществляется в соответствии с нормативно-правовыми документами. Содержание образовательного процесса, осуществляемого в МБДОУ, определяется образовательной программой дошкольного образования, разработанной на основе ФГОС</w:t>
      </w:r>
      <w:r w:rsidR="00837EB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 </w:t>
      </w:r>
      <w:proofErr w:type="gramStart"/>
      <w:r w:rsidR="00837EB1">
        <w:rPr>
          <w:rFonts w:ascii="Times New Roman" w:hAnsi="Times New Roman" w:cs="Times New Roman"/>
          <w:i/>
          <w:sz w:val="24"/>
          <w:szCs w:val="24"/>
          <w:lang w:bidi="ru-RU"/>
        </w:rPr>
        <w:t>ДО</w:t>
      </w:r>
      <w:proofErr w:type="gramEnd"/>
      <w:r w:rsidR="00837EB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и ФОП ДО</w:t>
      </w:r>
      <w:r w:rsidR="008E4B64" w:rsidRPr="00602636">
        <w:rPr>
          <w:rFonts w:ascii="Times New Roman" w:hAnsi="Times New Roman" w:cs="Times New Roman"/>
          <w:i/>
          <w:sz w:val="24"/>
          <w:szCs w:val="24"/>
          <w:lang w:bidi="ru-RU"/>
        </w:rPr>
        <w:t>.</w:t>
      </w:r>
      <w:r w:rsidR="00142EED" w:rsidRPr="00602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EED" w:rsidRPr="00602636">
        <w:rPr>
          <w:rFonts w:ascii="Times New Roman" w:hAnsi="Times New Roman" w:cs="Times New Roman"/>
          <w:i/>
          <w:sz w:val="24"/>
          <w:szCs w:val="24"/>
          <w:lang w:bidi="ru-RU"/>
        </w:rPr>
        <w:t>Образовательная деятельность в МБДОУ «Детский сад №5 «Дюймовочка»</w:t>
      </w:r>
      <w:r w:rsidR="00142EED" w:rsidRPr="00602636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142EED" w:rsidRPr="00602636">
        <w:rPr>
          <w:rFonts w:ascii="Times New Roman" w:hAnsi="Times New Roman" w:cs="Times New Roman"/>
          <w:i/>
          <w:sz w:val="24"/>
          <w:szCs w:val="24"/>
          <w:lang w:bidi="ru-RU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EE1CB1" w:rsidRPr="00602636" w:rsidRDefault="00EE1CB1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4B64" w:rsidRPr="00602636" w:rsidRDefault="00E62C9B" w:rsidP="00602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1.2</w:t>
      </w:r>
      <w:r w:rsidR="00B42C34" w:rsidRPr="00602636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60263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8E4B64" w:rsidRPr="00602636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Оценка системы управления организации</w:t>
      </w:r>
    </w:p>
    <w:p w:rsidR="008E4B64" w:rsidRPr="00602636" w:rsidRDefault="008E4B64" w:rsidP="006026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Управление в МБДОУ «Детский сад  №5 «Дюймовочка» строится на основе принципов единоначалия и коллегиальности и осуществляется в соответствии с законодательством Российской Федерации.</w:t>
      </w: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>Заведующий МБДОУ «Детский сад  №5 «Дюймовочка»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осуществляет текущее управление Учреждением в порядке, установленном действующим законодательством Российской Федерации;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утверждает локальные нормативные акты, издаёт распоряжения и приказы в пределах своей компетенции, определённой должностной инструкцией;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осуществляет расстановку работников и несёт ответственность за уровень их квалификации;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непосредственно обеспечивает осуществление образовательного процесса в Учреждении в соответствии с требованиями действующего законодательства Российской Федерации.</w:t>
      </w: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Коллегиальными органами управления в Учреждении являются: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Общее собрание работников;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Педагогический совет</w:t>
      </w:r>
      <w:r w:rsidR="00B26A12" w:rsidRPr="006026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Совет родителей</w:t>
      </w:r>
      <w:r w:rsidR="00B26A12" w:rsidRPr="0060263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>Общее собрание работников МБДОУ «Детский сад  №5 «Дюймовочка»</w:t>
      </w: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К компетенции Общего собрания работников относятся: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рассмотрение проекта коллективного договора;</w:t>
      </w:r>
    </w:p>
    <w:p w:rsidR="00B26A12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заслушивание ежегодного отчета администрации Учреждения о выполнении коллективного договора;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участие в разработке и утверждении локальных нормативных актов Учреждения;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содействие созданию в Учреждении оптимальных условий и форм организации образовательного процесса.</w:t>
      </w: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>Педагогический совет МБДОУ «Детский сад  №5 «Дюймовочка»</w:t>
      </w:r>
    </w:p>
    <w:p w:rsidR="00E62C9B" w:rsidRPr="00602636" w:rsidRDefault="00E62C9B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Педагогический совет Учреждения под председательством заведующего Учреждением:</w:t>
      </w:r>
    </w:p>
    <w:p w:rsidR="0077235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обсуждает и рекомендует к утверждению проект годового плана работы Учреждения, образовательную программу дошкольного образования, учебный план и учебный график Учреждения;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подводит итоги деятельности Учреждения за учебный год;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рассматривает отчет о результатах </w:t>
      </w:r>
      <w:proofErr w:type="spell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самообследования</w:t>
      </w:r>
      <w:proofErr w:type="spell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Учреждения;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контролирует выполнение ранее принятых решений Педагогического совета;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заслушивает информацию, отчеты педагогических работников по вопросам образования и воспитания детей;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осуществляет </w:t>
      </w:r>
      <w:proofErr w:type="gram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соблюдением педагогическим коллективом нормативно - правовых актов, регулирующих вопросы дошкольного образования;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вносит предложения по развитию системы повышения квалификации педагогических работников, развитию их творческих инициатив;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рекомендует педагогических работников к награждению.</w:t>
      </w:r>
    </w:p>
    <w:p w:rsidR="00E62C9B" w:rsidRPr="00602636" w:rsidRDefault="00E62C9B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sz w:val="24"/>
          <w:szCs w:val="24"/>
          <w:lang w:bidi="ru-RU"/>
        </w:rPr>
        <w:t>Совет родителей МБДОУ «Детский сад  №5 «Дюймовочка»</w:t>
      </w:r>
    </w:p>
    <w:p w:rsidR="00E62C9B" w:rsidRPr="00602636" w:rsidRDefault="00E62C9B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Совет родителей в пределах своей компетенции выполняет следующие функции: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содействует организации и совершенствованию образовательного процесса ДОУ;</w:t>
      </w:r>
    </w:p>
    <w:p w:rsidR="00E62C9B" w:rsidRPr="00602636" w:rsidRDefault="00E62C9B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t>вносит рекомендации и предложения об изменении и дополнении документов ДОУ, регламентирующих организацию образовательного процесса, по созданию оптимальных условий для обучения и воспитания детей, в том числе по укреплению их здоровья и организации питания.</w:t>
      </w:r>
    </w:p>
    <w:p w:rsidR="00215FAF" w:rsidRDefault="00215FAF" w:rsidP="00FE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Дополнительно расширили обязанности заведующего и педагогического совета по </w:t>
      </w:r>
      <w:proofErr w:type="gramStart"/>
      <w:r w:rsidRPr="00602636">
        <w:rPr>
          <w:rFonts w:ascii="Times New Roman" w:hAnsi="Times New Roman" w:cs="Times New Roman"/>
          <w:sz w:val="24"/>
          <w:szCs w:val="24"/>
          <w:lang w:bidi="ru-RU"/>
        </w:rPr>
        <w:t>контролю за</w:t>
      </w:r>
      <w:proofErr w:type="gramEnd"/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качеством образования</w:t>
      </w:r>
      <w:r w:rsidR="0097237B" w:rsidRPr="00602636">
        <w:rPr>
          <w:rFonts w:ascii="Times New Roman" w:hAnsi="Times New Roman" w:cs="Times New Roman"/>
          <w:sz w:val="24"/>
          <w:szCs w:val="24"/>
          <w:lang w:bidi="ru-RU"/>
        </w:rPr>
        <w:t>, добавили контроль организации дистанционного обучения и организовали удаленное взаимодействие между работниками.</w:t>
      </w:r>
      <w:r w:rsidRPr="0060263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E5F72" w:rsidRPr="00602636" w:rsidRDefault="00FE5F72" w:rsidP="00FE5F72">
      <w:pPr>
        <w:pStyle w:val="af"/>
        <w:spacing w:before="0" w:beforeAutospacing="0" w:after="0" w:afterAutospacing="0"/>
        <w:ind w:firstLine="709"/>
        <w:jc w:val="both"/>
      </w:pPr>
      <w:r w:rsidRPr="0012140D">
        <w:t>В 202</w:t>
      </w:r>
      <w:r w:rsidR="00837EB1">
        <w:t>3</w:t>
      </w:r>
      <w:r w:rsidRPr="0012140D">
        <w:t xml:space="preserve"> году продолжалось внедрение электронного документооборота в систему управления организацией. В 202</w:t>
      </w:r>
      <w:r w:rsidR="00837EB1">
        <w:t>4</w:t>
      </w:r>
      <w:r w:rsidRPr="0012140D">
        <w:t xml:space="preserve"> году планируем продолжить ее использовать для заключения гражданско-правовых договоров.</w:t>
      </w:r>
    </w:p>
    <w:p w:rsidR="00E62C9B" w:rsidRPr="00602636" w:rsidRDefault="00E62C9B" w:rsidP="00FE5F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t>Вывод:</w:t>
      </w:r>
      <w:r w:rsidRPr="0060263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Управление в МБДОУ «Детский сад  №5 «Дюймовочка» осуществляется в соответствии с действующим законодательством на основе принципов единоначалия и коллегиальности.</w:t>
      </w:r>
    </w:p>
    <w:p w:rsidR="00E62C9B" w:rsidRPr="00602636" w:rsidRDefault="00E62C9B" w:rsidP="00FE5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i/>
          <w:sz w:val="24"/>
          <w:szCs w:val="24"/>
          <w:lang w:bidi="ru-RU"/>
        </w:rPr>
        <w:t>Структура и механизм управления образовательным учреждением обеспечивает его стабильное функционирование, взаимосвязь всех структурных подразделений, а также вовлеченность работников учреждения и родителей воспитан</w:t>
      </w:r>
      <w:r w:rsidR="00215FAF" w:rsidRPr="00602636">
        <w:rPr>
          <w:rFonts w:ascii="Times New Roman" w:hAnsi="Times New Roman" w:cs="Times New Roman"/>
          <w:i/>
          <w:sz w:val="24"/>
          <w:szCs w:val="24"/>
          <w:lang w:bidi="ru-RU"/>
        </w:rPr>
        <w:t>ников в воспитательно-</w:t>
      </w:r>
      <w:r w:rsidR="00944690" w:rsidRPr="00602636">
        <w:rPr>
          <w:rFonts w:ascii="Times New Roman" w:hAnsi="Times New Roman" w:cs="Times New Roman"/>
          <w:i/>
          <w:sz w:val="24"/>
          <w:szCs w:val="24"/>
          <w:lang w:bidi="ru-RU"/>
        </w:rPr>
        <w:t>образовательный процесс, в том числе и в дистанционном режиме.</w:t>
      </w:r>
    </w:p>
    <w:p w:rsidR="00217C4B" w:rsidRPr="00EE1CB1" w:rsidRDefault="00857304" w:rsidP="00602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02636">
        <w:rPr>
          <w:rFonts w:ascii="Times New Roman" w:hAnsi="Times New Roman" w:cs="Times New Roman"/>
          <w:i/>
          <w:sz w:val="24"/>
          <w:szCs w:val="24"/>
          <w:lang w:bidi="ru-RU"/>
        </w:rPr>
        <w:t>По итогам 202</w:t>
      </w:r>
      <w:r w:rsidR="00837EB1">
        <w:rPr>
          <w:rFonts w:ascii="Times New Roman" w:hAnsi="Times New Roman" w:cs="Times New Roman"/>
          <w:i/>
          <w:sz w:val="24"/>
          <w:szCs w:val="24"/>
          <w:lang w:bidi="ru-RU"/>
        </w:rPr>
        <w:t>3</w:t>
      </w:r>
      <w:r w:rsidRPr="0060263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года система управления МБДОУ «Детский сад  №5 «Дюймовочка» оценивается как эффективная, позволяющая учесть мнение работников и всех участников </w:t>
      </w:r>
      <w:r w:rsidR="001E6549" w:rsidRPr="0060263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образовательных отношений. </w:t>
      </w:r>
    </w:p>
    <w:p w:rsidR="00217C4B" w:rsidRPr="00602636" w:rsidRDefault="00217C4B" w:rsidP="006026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</w:p>
    <w:p w:rsidR="009A7EC1" w:rsidRPr="00602636" w:rsidRDefault="00C51DE9" w:rsidP="00602636">
      <w:pPr>
        <w:pStyle w:val="a7"/>
        <w:numPr>
          <w:ilvl w:val="1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содержания и качеств</w:t>
      </w:r>
      <w:r w:rsidR="002D5F89" w:rsidRPr="00602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602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подготовки </w:t>
      </w:r>
      <w:proofErr w:type="gramStart"/>
      <w:r w:rsidRPr="00602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602636" w:rsidRPr="00602636" w:rsidRDefault="00602636" w:rsidP="00602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7EC1" w:rsidRPr="00602636" w:rsidRDefault="009A7EC1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9A7EC1" w:rsidRPr="00602636" w:rsidRDefault="009A7EC1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9A7EC1" w:rsidRPr="00602636" w:rsidRDefault="009A7EC1" w:rsidP="00602636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:rsidR="009A7EC1" w:rsidRPr="00602636" w:rsidRDefault="009A7EC1" w:rsidP="00602636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9A7EC1" w:rsidRPr="00602636" w:rsidRDefault="009A7EC1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в рамках образовательной деятельности ведутся по подгруппам. Продолжительность занятий соответствует </w:t>
      </w:r>
      <w:hyperlink r:id="rId9" w:anchor="/document/97/486051/infobar-attachment/" w:history="1">
        <w:r w:rsidRPr="006026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СанПиН </w:t>
        </w:r>
        <w:r w:rsidR="00381B8C" w:rsidRPr="006026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2.4.3648-20</w:t>
        </w:r>
        <w:r w:rsidRPr="006026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составляет:</w:t>
      </w:r>
    </w:p>
    <w:p w:rsidR="009A7EC1" w:rsidRPr="00602636" w:rsidRDefault="009A7EC1" w:rsidP="0060263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с детьми от 1,5 до 3 лет – до 10 мин;</w:t>
      </w:r>
    </w:p>
    <w:p w:rsidR="009A7EC1" w:rsidRPr="00602636" w:rsidRDefault="009A7EC1" w:rsidP="0060263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с детьми от 3 до 4 лет – до 15 мин;</w:t>
      </w:r>
    </w:p>
    <w:p w:rsidR="009A7EC1" w:rsidRPr="00602636" w:rsidRDefault="009A7EC1" w:rsidP="0060263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с детьми от 5 до 6 лет – до 25 мин;</w:t>
      </w:r>
    </w:p>
    <w:p w:rsidR="009A7EC1" w:rsidRPr="00602636" w:rsidRDefault="009A7EC1" w:rsidP="0060263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с детьми от 6 до 7 лет – до 30 мин.</w:t>
      </w:r>
    </w:p>
    <w:p w:rsidR="009A7EC1" w:rsidRPr="00602636" w:rsidRDefault="009A7EC1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9A7EC1" w:rsidRPr="00602636" w:rsidRDefault="009A7EC1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C101A" w:rsidRPr="00602636" w:rsidRDefault="00FC101A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развития детей анализируется по итогам педагогической диагностики.</w:t>
      </w:r>
    </w:p>
    <w:p w:rsidR="00FC101A" w:rsidRPr="00602636" w:rsidRDefault="00FC101A" w:rsidP="00602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проведения диагностики:</w:t>
      </w:r>
    </w:p>
    <w:p w:rsidR="00FC101A" w:rsidRPr="00602636" w:rsidRDefault="00FC101A" w:rsidP="00602636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диагностические занятия (пока каждому разделу программы);</w:t>
      </w:r>
    </w:p>
    <w:p w:rsidR="00FC101A" w:rsidRPr="00602636" w:rsidRDefault="00FC101A" w:rsidP="00602636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диагностические срезы;</w:t>
      </w:r>
    </w:p>
    <w:p w:rsidR="00FC101A" w:rsidRPr="00602636" w:rsidRDefault="00FC101A" w:rsidP="00602636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наблюдения, итоговые занятия.</w:t>
      </w:r>
    </w:p>
    <w:p w:rsidR="00E457B8" w:rsidRPr="00602636" w:rsidRDefault="00E457B8" w:rsidP="006026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3A39" w:rsidRPr="00AE072B" w:rsidRDefault="00E457B8" w:rsidP="009C3A3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Мониторинг проведения диагностики уровня развития воспитанников  дошкольных групп в 202</w:t>
      </w:r>
      <w:r w:rsidR="0066765C"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г. (</w:t>
      </w:r>
      <w:proofErr w:type="gramStart"/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</w:t>
      </w:r>
      <w:r w:rsidR="00923678"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конец</w:t>
      </w:r>
      <w:proofErr w:type="gramEnd"/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8D0208"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2022-2023 </w:t>
      </w:r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учебного года)</w:t>
      </w:r>
    </w:p>
    <w:p w:rsidR="00AE072B" w:rsidRPr="009C3A39" w:rsidRDefault="00AE072B" w:rsidP="009C3A3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567"/>
        <w:gridCol w:w="567"/>
        <w:gridCol w:w="709"/>
        <w:gridCol w:w="567"/>
        <w:gridCol w:w="566"/>
        <w:gridCol w:w="709"/>
        <w:gridCol w:w="651"/>
        <w:gridCol w:w="567"/>
        <w:gridCol w:w="669"/>
        <w:gridCol w:w="668"/>
        <w:gridCol w:w="647"/>
        <w:gridCol w:w="771"/>
        <w:gridCol w:w="708"/>
        <w:gridCol w:w="706"/>
      </w:tblGrid>
      <w:tr w:rsidR="009C3A39" w:rsidRPr="003C4F51" w:rsidTr="0066765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9C3A39" w:rsidRPr="003C4F51" w:rsidTr="00D46D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ind w:right="8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tabs>
                <w:tab w:val="left" w:pos="3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39" w:rsidRPr="003C4F51" w:rsidRDefault="009C3A39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D46DAD" w:rsidRPr="003C4F51" w:rsidTr="00D46D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AD" w:rsidRPr="003C4F51" w:rsidRDefault="00D46DAD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Стар.</w:t>
            </w:r>
          </w:p>
          <w:p w:rsidR="00D46DAD" w:rsidRPr="003C4F51" w:rsidRDefault="00D46DAD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D46DAD" w:rsidRPr="003C4F51" w:rsidTr="00D46DAD">
        <w:trPr>
          <w:trHeight w:val="10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AD" w:rsidRPr="003C4F51" w:rsidRDefault="00D46DAD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D46DAD" w:rsidRPr="003C4F51" w:rsidRDefault="00D46DAD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6765C" w:rsidRPr="003C4F51" w:rsidTr="00D46DAD">
        <w:trPr>
          <w:trHeight w:val="9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5C" w:rsidRPr="003C4F51" w:rsidRDefault="0066765C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Млад.</w:t>
            </w:r>
          </w:p>
          <w:p w:rsidR="0066765C" w:rsidRPr="003C4F51" w:rsidRDefault="0066765C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66765C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66765C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D46DAD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257E41" w:rsidRDefault="0066765C" w:rsidP="0066765C">
            <w:r w:rsidRPr="00257E41">
              <w:t>76,9%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Default="0066765C" w:rsidP="0066765C">
            <w:r w:rsidRPr="00257E41">
              <w:t>23,1%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D46DAD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Default="0066765C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61,5%</w:t>
            </w:r>
          </w:p>
          <w:p w:rsidR="0066765C" w:rsidRPr="003C4F51" w:rsidRDefault="0066765C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Default="0066765C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38,4%</w:t>
            </w:r>
          </w:p>
          <w:p w:rsidR="0066765C" w:rsidRPr="003C4F51" w:rsidRDefault="0066765C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D46DAD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BA5B18" w:rsidRDefault="0066765C" w:rsidP="0066765C">
            <w:r w:rsidRPr="00BA5B18">
              <w:t>76,9%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Default="0066765C" w:rsidP="0066765C">
            <w:r w:rsidRPr="00BA5B18">
              <w:t>23,1%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D46DAD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712F34" w:rsidP="00712F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86,1 </w:t>
            </w:r>
            <w:r w:rsidR="00667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712F34" w:rsidP="00712F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  <w:r w:rsidR="00D46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5C" w:rsidRPr="003C4F51" w:rsidRDefault="00D46DAD" w:rsidP="006676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D46DAD" w:rsidRPr="003C4F51" w:rsidTr="00D46D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AD" w:rsidRPr="003C4F51" w:rsidRDefault="00D46DAD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</w:p>
          <w:p w:rsidR="00D46DAD" w:rsidRPr="003C4F51" w:rsidRDefault="00D46DAD" w:rsidP="006676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AD" w:rsidRPr="005B6CF0" w:rsidRDefault="00D46DAD" w:rsidP="00D46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</w:tbl>
    <w:p w:rsidR="001310B2" w:rsidRPr="00AE072B" w:rsidRDefault="001310B2" w:rsidP="0062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0208" w:rsidRPr="00AE072B" w:rsidRDefault="001310B2" w:rsidP="001310B2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8D0208"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 начало 2023-2024г</w:t>
      </w:r>
      <w:r w:rsidRPr="00AE0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учебного года</w:t>
      </w:r>
    </w:p>
    <w:p w:rsidR="008D0208" w:rsidRDefault="008D0208" w:rsidP="008D02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709"/>
        <w:gridCol w:w="425"/>
        <w:gridCol w:w="709"/>
        <w:gridCol w:w="567"/>
        <w:gridCol w:w="566"/>
        <w:gridCol w:w="709"/>
        <w:gridCol w:w="651"/>
        <w:gridCol w:w="567"/>
        <w:gridCol w:w="669"/>
        <w:gridCol w:w="668"/>
        <w:gridCol w:w="647"/>
        <w:gridCol w:w="771"/>
        <w:gridCol w:w="708"/>
        <w:gridCol w:w="706"/>
      </w:tblGrid>
      <w:tr w:rsidR="008D0208" w:rsidRPr="003C4F51" w:rsidTr="00A65C0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8D0208" w:rsidRPr="003C4F51" w:rsidTr="001310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ind w:right="8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tabs>
                <w:tab w:val="left" w:pos="3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080AC8" w:rsidRPr="003C4F51" w:rsidTr="001310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C8" w:rsidRPr="003C4F51" w:rsidRDefault="00080AC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Стар.</w:t>
            </w:r>
          </w:p>
          <w:p w:rsidR="00080AC8" w:rsidRPr="003C4F51" w:rsidRDefault="00080AC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37,5%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12,5%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25%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62,5%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12,5%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683CA7" w:rsidP="00683CA7">
            <w:r>
              <w:t>0%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87,5%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12,5%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25%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37,5%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37,5%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37,5%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700426" w:rsidRDefault="00080AC8" w:rsidP="00080AC8">
            <w:r w:rsidRPr="00700426">
              <w:t>50%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Default="00080AC8" w:rsidP="00080AC8">
            <w:r w:rsidRPr="00700426">
              <w:t>12,5%</w:t>
            </w:r>
          </w:p>
        </w:tc>
      </w:tr>
      <w:tr w:rsidR="008D0208" w:rsidRPr="003C4F51" w:rsidTr="001310B2">
        <w:trPr>
          <w:trHeight w:val="10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1310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5B6CF0" w:rsidRDefault="001310B2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8D0208" w:rsidRPr="003C4F51" w:rsidTr="001310B2">
        <w:trPr>
          <w:trHeight w:val="9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Млад.</w:t>
            </w:r>
          </w:p>
          <w:p w:rsidR="008D0208" w:rsidRPr="003C4F51" w:rsidRDefault="008D020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080A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257E41" w:rsidRDefault="00694AD3" w:rsidP="00A65C01">
            <w:r>
              <w:t>13%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Default="00694AD3" w:rsidP="00A65C01">
            <w:r>
              <w:t>48,8%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694AD3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694AD3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694AD3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694AD3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BA5B18" w:rsidRDefault="00080AC8" w:rsidP="00A65C01">
            <w:r>
              <w:t>54.2%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Default="00080AC8" w:rsidP="00A65C01">
            <w:r>
              <w:t>31,5%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8" w:rsidRPr="003C4F51" w:rsidRDefault="00080AC8" w:rsidP="00A65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25.3%</w:t>
            </w:r>
          </w:p>
        </w:tc>
      </w:tr>
      <w:tr w:rsidR="00080AC8" w:rsidRPr="003C4F51" w:rsidTr="001310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AC8" w:rsidRPr="003C4F51" w:rsidRDefault="00080AC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</w:p>
          <w:p w:rsidR="00080AC8" w:rsidRPr="003C4F51" w:rsidRDefault="00080AC8" w:rsidP="00A65C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33,4%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55,5%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11,1%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33,4%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55,5%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11,1%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11,1%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77,8%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11,1%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33,3%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55,5%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11,1№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22,2%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Pr="00F22856" w:rsidRDefault="00080AC8" w:rsidP="00080AC8">
            <w:r w:rsidRPr="00F22856">
              <w:t>77,8%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C8" w:rsidRDefault="00694AD3" w:rsidP="00080AC8">
            <w:r>
              <w:t>0%</w:t>
            </w:r>
          </w:p>
        </w:tc>
      </w:tr>
    </w:tbl>
    <w:p w:rsidR="00080AC8" w:rsidRPr="00AE072B" w:rsidRDefault="00080AC8" w:rsidP="008D0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6B80" w:rsidRPr="00AE072B" w:rsidRDefault="003D6B80" w:rsidP="00682AF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F4734" w:rsidRPr="00AE072B" w:rsidRDefault="000F4734" w:rsidP="006A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0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202</w:t>
      </w:r>
      <w:r w:rsidR="008D0208" w:rsidRPr="00AE0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AE0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 дети активно участвовали в различных конкурсах.</w:t>
      </w:r>
    </w:p>
    <w:p w:rsidR="000F4734" w:rsidRPr="00A4076D" w:rsidRDefault="000F4734" w:rsidP="000F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2552"/>
        <w:gridCol w:w="283"/>
        <w:gridCol w:w="2541"/>
        <w:gridCol w:w="295"/>
        <w:gridCol w:w="1842"/>
      </w:tblGrid>
      <w:tr w:rsidR="00AE6685" w:rsidRPr="00EC199D" w:rsidTr="00AE668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EC199D" w:rsidRDefault="00AE668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EC199D" w:rsidRDefault="00AE668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EC199D" w:rsidRDefault="00AE668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EC199D" w:rsidRDefault="00AE668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EC199D" w:rsidRDefault="00AE668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E6685" w:rsidRPr="00EC199D" w:rsidTr="00AE668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5" w:rsidRPr="00EC199D" w:rsidRDefault="00AE668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EC199D" w:rsidRDefault="00AE668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5" w:rsidRPr="00EC199D" w:rsidRDefault="00AE668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5" w:rsidRPr="00EC199D" w:rsidRDefault="00AE668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85" w:rsidRPr="00EC199D" w:rsidRDefault="00AE668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85" w:rsidRPr="00EC199D" w:rsidTr="00AE66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5" w:rsidRPr="00AE072B" w:rsidRDefault="00AE6685" w:rsidP="0066765C">
            <w:pPr>
              <w:tabs>
                <w:tab w:val="left" w:pos="26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2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</w:t>
            </w:r>
          </w:p>
        </w:tc>
      </w:tr>
      <w:tr w:rsidR="00EF2C6A" w:rsidRPr="00EC199D" w:rsidTr="00AE072B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6A" w:rsidRPr="00EC199D" w:rsidRDefault="00EF2C6A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6A" w:rsidRPr="00EF2C6A" w:rsidRDefault="00EF2C6A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6A" w:rsidRPr="00EF2C6A" w:rsidRDefault="00EF2C6A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«Пернатые непоседы»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6A" w:rsidRPr="00EF2C6A" w:rsidRDefault="00EF2C6A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Люкшин</w:t>
            </w:r>
            <w:proofErr w:type="spellEnd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D46D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46DAD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="00D46DAD"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6A" w:rsidRPr="00EF2C6A" w:rsidRDefault="00EF2C6A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E6685" w:rsidRPr="00EC199D" w:rsidTr="00AE072B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85" w:rsidRPr="00EC199D" w:rsidRDefault="00AE6685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Всероссийский (декабрь 2023г)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«По тропам зимних сказок» викторина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85" w:rsidRPr="00EF2C6A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75"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Саша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A65C0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7E3E75" w:rsidRPr="00EC199D" w:rsidTr="00AE07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C199D" w:rsidRDefault="007E3E75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Всероссийский (ноябрь 2023г.)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 Саша </w:t>
            </w:r>
            <w:r w:rsidR="00D4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46DAD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="00D46DAD"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A65C01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AE6685" w:rsidRPr="00EC199D" w:rsidTr="00AE07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C199D" w:rsidRDefault="00AE6685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(декабрь 2023г)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новогодних </w:t>
            </w:r>
            <w:r w:rsidR="00EF2C6A" w:rsidRPr="00EF2C6A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Лотков Илья</w:t>
            </w:r>
            <w:r w:rsidR="00D4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685" w:rsidRPr="00EF2C6A" w:rsidRDefault="00D46DAD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E6685" w:rsidRPr="00EC199D" w:rsidTr="00AE07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C199D" w:rsidRDefault="00AE6685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(апрель 2023г)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«Бескрайний космос»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Бектабанов</w:t>
            </w:r>
            <w:proofErr w:type="spellEnd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  <w:p w:rsidR="00D46DAD" w:rsidRPr="00EF2C6A" w:rsidRDefault="00D46DAD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E6685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C199D" w:rsidRDefault="00AE6685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7E3E7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(май 2023г)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Конкурс «Рисуем с детьми вечный огонь»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Сараев Лев</w:t>
            </w:r>
          </w:p>
          <w:p w:rsidR="00D46DAD" w:rsidRPr="00EF2C6A" w:rsidRDefault="00D46DAD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7E3E75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C199D" w:rsidRDefault="007E3E75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E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(май 2023г)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Pr="00EF2C6A" w:rsidRDefault="007E3E75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«День </w:t>
            </w:r>
            <w:r w:rsidRPr="00E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глазами детей»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5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Бектабанов</w:t>
            </w:r>
            <w:proofErr w:type="spellEnd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  <w:p w:rsidR="00D46DAD" w:rsidRPr="00EF2C6A" w:rsidRDefault="00D46DAD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 </w:t>
            </w:r>
          </w:p>
          <w:p w:rsidR="007E3E75" w:rsidRPr="00EF2C6A" w:rsidRDefault="007E3E75" w:rsidP="002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EF2C6A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C199D" w:rsidRDefault="00EF2C6A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EF2C6A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Всероссийский (апрель23г.)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EF2C6A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Конкурс «Бескрайний космос»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Default="00EF2C6A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 Саша </w:t>
            </w:r>
          </w:p>
          <w:p w:rsidR="00D46DAD" w:rsidRPr="00EF2C6A" w:rsidRDefault="00D46DAD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EF2C6A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EF2C6A" w:rsidRPr="00EF2C6A" w:rsidRDefault="00EF2C6A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F2C6A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C199D" w:rsidRDefault="00EF2C6A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EF2C6A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Районный (октябрь 23г)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EF2C6A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«Рыжая лиса»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Default="00EF2C6A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 Саша </w:t>
            </w:r>
          </w:p>
          <w:p w:rsidR="00D46DAD" w:rsidRPr="00EF2C6A" w:rsidRDefault="00D46DAD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A" w:rsidRPr="00EF2C6A" w:rsidRDefault="00EF2C6A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6A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="00A65C01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EF2C6A" w:rsidRPr="00EF2C6A" w:rsidRDefault="00EF2C6A" w:rsidP="0021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2023г</w:t>
            </w:r>
          </w:p>
          <w:p w:rsidR="00D46DAD" w:rsidRPr="001058A5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1058A5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микрофон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«Колокольчики»</w:t>
            </w:r>
          </w:p>
          <w:p w:rsidR="00D46DAD" w:rsidRPr="001058A5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AD" w:rsidRPr="001058A5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46DAD" w:rsidRPr="001058A5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A5">
              <w:rPr>
                <w:rFonts w:ascii="Times New Roman" w:hAnsi="Times New Roman" w:cs="Times New Roman"/>
                <w:sz w:val="24"/>
                <w:szCs w:val="24"/>
              </w:rPr>
              <w:t>25.10.2023г</w:t>
            </w:r>
          </w:p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1058A5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«Рыжая лиса»  Песня «Осень наступила»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A5">
              <w:rPr>
                <w:rFonts w:ascii="Times New Roman" w:hAnsi="Times New Roman" w:cs="Times New Roman"/>
                <w:sz w:val="24"/>
                <w:szCs w:val="24"/>
              </w:rPr>
              <w:t>Вокальный дуэт «Колокольчики»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наступила»</w:t>
            </w:r>
          </w:p>
          <w:p w:rsidR="00D46DAD" w:rsidRPr="00EC199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Капрова М.Т.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 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D46DAD" w:rsidRPr="00EC199D" w:rsidRDefault="00D46DAD" w:rsidP="00D4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трио «Колокольчики»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«Зореньки краше»</w:t>
            </w:r>
          </w:p>
          <w:p w:rsidR="00D46DAD" w:rsidRPr="00EC199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Капрова М.Т.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 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деды – славные победы»</w:t>
            </w:r>
          </w:p>
          <w:p w:rsidR="00D46DAD" w:rsidRPr="00EC199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дуэт</w:t>
            </w:r>
          </w:p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 «Яблочко»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трио «Колокольчики»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«Зореньки краше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«Колокольчики»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«Осень наступила»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 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стихотворений «Весенняя капель»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 Кира</w:t>
            </w:r>
          </w:p>
          <w:p w:rsidR="00D46DAD" w:rsidRPr="00CB5777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Бескрайний космос»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Все о цветах»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викторина)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 Кира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Все о цветах»</w:t>
            </w:r>
          </w:p>
          <w:p w:rsidR="00D46DAD" w:rsidRPr="003279CB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викторина)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«Рыжая лиса»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«Рыжая лиса»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 Кира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поделок « Хоровод новогодних  творений»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 Кира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 Хоровод 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 Мирон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поделок « Хоровод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 Семен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 Хоровод 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 Хоровод 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 Хоровод 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 Хоровод 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5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50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 Хоровод новогодних 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250">
              <w:rPr>
                <w:rFonts w:ascii="Times New Roman" w:hAnsi="Times New Roman" w:cs="Times New Roman"/>
                <w:sz w:val="24"/>
                <w:szCs w:val="24"/>
              </w:rPr>
              <w:t>Жумагалеев</w:t>
            </w:r>
            <w:proofErr w:type="spellEnd"/>
            <w:r w:rsidRPr="00AF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250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</w:p>
          <w:p w:rsidR="00D46DAD" w:rsidRPr="00AF325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250">
              <w:rPr>
                <w:rFonts w:ascii="Times New Roman" w:hAnsi="Times New Roman" w:cs="Times New Roman"/>
                <w:sz w:val="24"/>
                <w:szCs w:val="24"/>
              </w:rPr>
              <w:t xml:space="preserve"> ( Бекмухамбедова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5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«Декоративно – прикладное творчество»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proofErr w:type="spellStart"/>
            <w:r w:rsidRPr="00AF3250">
              <w:rPr>
                <w:rFonts w:ascii="Times New Roman" w:hAnsi="Times New Roman" w:cs="Times New Roman"/>
              </w:rPr>
              <w:t>Тюхтий</w:t>
            </w:r>
            <w:proofErr w:type="spellEnd"/>
            <w:r w:rsidRPr="00AF3250">
              <w:rPr>
                <w:rFonts w:ascii="Times New Roman" w:hAnsi="Times New Roman" w:cs="Times New Roman"/>
              </w:rPr>
              <w:t xml:space="preserve"> Ева 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(Фомина Т.С)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«Осенний карнавал»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Петров Глеб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( Фомина Т.С)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«Хоровод новогодних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proofErr w:type="spellStart"/>
            <w:r w:rsidRPr="00AF3250">
              <w:rPr>
                <w:rFonts w:ascii="Times New Roman" w:hAnsi="Times New Roman" w:cs="Times New Roman"/>
              </w:rPr>
              <w:t>Калтушкин</w:t>
            </w:r>
            <w:proofErr w:type="spellEnd"/>
            <w:r w:rsidRPr="00AF3250">
              <w:rPr>
                <w:rFonts w:ascii="Times New Roman" w:hAnsi="Times New Roman" w:cs="Times New Roman"/>
              </w:rPr>
              <w:t xml:space="preserve"> Борис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(Фомина Т.С)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«Хоровод новогодних творений»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Прокопенко Маша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(Фомина Т.С)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 w:rsidRPr="00AF3250"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конкурс «Масленица»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Лера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деды – славные победы!»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Лера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«Рыжая лиса»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Гарибян </w:t>
            </w:r>
            <w:proofErr w:type="spellStart"/>
            <w:r>
              <w:rPr>
                <w:rFonts w:ascii="Times New Roman" w:hAnsi="Times New Roman" w:cs="Times New Roman"/>
              </w:rPr>
              <w:t>Джулья</w:t>
            </w:r>
            <w:proofErr w:type="spellEnd"/>
            <w:r>
              <w:rPr>
                <w:rFonts w:ascii="Times New Roman" w:hAnsi="Times New Roman" w:cs="Times New Roman"/>
              </w:rPr>
              <w:t>, Косенко Илья, Курмангалиева Милана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«Усатые, хвостатые»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Софья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лес готовится к осени»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Шмыгаль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«Там, где клён шумит…»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Косенко Илья</w:t>
            </w:r>
          </w:p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AF325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 как символы»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Софья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Курмангалиева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(Семенова Н.А.)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место</w:t>
            </w:r>
          </w:p>
          <w:p w:rsidR="003B7630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(Семенова Н.А.)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3B7630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6DAD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D46DAD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7C6D31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7C6D31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7C6D31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(Семенова Н.А.)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EC199D" w:rsidRDefault="007C6D31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Космическое путешествие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Дедловской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Женя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(Копылова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Озёрская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(Копылова Г.Н.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исследователь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Кпылова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исследователь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Кпылова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исследователь</w:t>
            </w:r>
          </w:p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Сочи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Кпылова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«Рыжая лиса 23»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Миша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(Копылова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«Рыжая лиса 23»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Тюхтий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(Копылова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«Рыжая лиса 23»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(Копылова Г.Н.)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«Рыжая лиса 23»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Калтушкин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(Сарманова З.Х)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«Рыжая лиса 23»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София 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(Сарманова З.Х)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Новый год»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(Сарманова З.Х.)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97D5F" w:rsidRPr="00EC199D" w:rsidTr="00AE072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Pr="00A65C01" w:rsidRDefault="00797D5F" w:rsidP="00AE6685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Новый год»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Мананникова Алиса</w:t>
            </w:r>
          </w:p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(Сарманова З.Х)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F" w:rsidRDefault="00797D5F" w:rsidP="00A15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A65C01" w:rsidRPr="008832E5" w:rsidRDefault="00A65C01" w:rsidP="0030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90ED4" w:rsidRDefault="00A90ED4" w:rsidP="00C864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5F53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Вывод:</w:t>
      </w:r>
      <w:r w:rsidRPr="005F5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4C75" w:rsidRPr="005F539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  <w:r w:rsidR="00943B1B" w:rsidRPr="005F539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Итоговый педагогический мониторинг реализации Основной образовательной программы дошкольного образования МБДОУ «Детский сад №5 «Дюймовочка» свидетельствует об усвоении программы детьми. Низкий уровень приходится </w:t>
      </w:r>
      <w:r w:rsidR="00902BB6" w:rsidRPr="005F5396">
        <w:rPr>
          <w:rFonts w:ascii="Times New Roman" w:hAnsi="Times New Roman" w:cs="Times New Roman"/>
          <w:i/>
          <w:sz w:val="24"/>
          <w:szCs w:val="24"/>
          <w:lang w:bidi="ru-RU"/>
        </w:rPr>
        <w:t>на детей, часто отсутствующих п</w:t>
      </w:r>
      <w:r w:rsidR="00300281" w:rsidRPr="005F5396">
        <w:rPr>
          <w:rFonts w:ascii="Times New Roman" w:hAnsi="Times New Roman" w:cs="Times New Roman"/>
          <w:i/>
          <w:sz w:val="24"/>
          <w:szCs w:val="24"/>
          <w:lang w:bidi="ru-RU"/>
        </w:rPr>
        <w:t>о болезни, а также детей с ЗП</w:t>
      </w:r>
      <w:r w:rsidR="00C35AF3" w:rsidRPr="005F5396">
        <w:rPr>
          <w:rFonts w:ascii="Times New Roman" w:hAnsi="Times New Roman" w:cs="Times New Roman"/>
          <w:i/>
          <w:sz w:val="24"/>
          <w:szCs w:val="24"/>
          <w:lang w:bidi="ru-RU"/>
        </w:rPr>
        <w:t>Р</w:t>
      </w:r>
      <w:r w:rsidR="00300281" w:rsidRPr="005F5396">
        <w:rPr>
          <w:rFonts w:ascii="Times New Roman" w:hAnsi="Times New Roman" w:cs="Times New Roman"/>
          <w:i/>
          <w:sz w:val="24"/>
          <w:szCs w:val="24"/>
          <w:lang w:bidi="ru-RU"/>
        </w:rPr>
        <w:t>Р.</w:t>
      </w:r>
    </w:p>
    <w:p w:rsidR="00A15BC7" w:rsidRPr="00091996" w:rsidRDefault="00A15BC7" w:rsidP="00C864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02636" w:rsidRPr="00A4076D" w:rsidRDefault="00602636" w:rsidP="00602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1.4.</w:t>
      </w:r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Оценка организации учебного процесса</w:t>
      </w:r>
    </w:p>
    <w:p w:rsidR="00602636" w:rsidRPr="00A4076D" w:rsidRDefault="00602636" w:rsidP="0060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процесс в организации осуществляется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согласно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утвержденных календарных</w:t>
      </w:r>
      <w:r w:rsidR="006920D9">
        <w:rPr>
          <w:rFonts w:ascii="Times New Roman" w:hAnsi="Times New Roman" w:cs="Times New Roman"/>
          <w:sz w:val="24"/>
          <w:szCs w:val="24"/>
          <w:lang w:bidi="ru-RU"/>
        </w:rPr>
        <w:t xml:space="preserve"> учебных графиков; учебных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плано</w:t>
      </w:r>
      <w:r w:rsidR="006920D9">
        <w:rPr>
          <w:rFonts w:ascii="Times New Roman" w:hAnsi="Times New Roman" w:cs="Times New Roman"/>
          <w:sz w:val="24"/>
          <w:szCs w:val="24"/>
          <w:lang w:bidi="ru-RU"/>
        </w:rPr>
        <w:t>в, составленных в соответствии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с образовательной прог</w:t>
      </w:r>
      <w:r>
        <w:rPr>
          <w:rFonts w:ascii="Times New Roman" w:hAnsi="Times New Roman" w:cs="Times New Roman"/>
          <w:sz w:val="24"/>
          <w:szCs w:val="24"/>
          <w:lang w:bidi="ru-RU"/>
        </w:rPr>
        <w:t>раммой дошкольного образования.</w:t>
      </w:r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Учебный план устанавливает перечень образовательных областей: социально - коммуникативное развитие, познавательное развитие, речевое развитие, художественн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эстетическое развитие, физическое развитие. В учебном плане определено время на реализацию Программы в процессе занятий, а также в совместной деятельности педагога с детьми, другими детьми, самостоятельной деятельности детей и при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проведении режимных моментов.</w:t>
      </w:r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Основной формой организации обучения воспитанников является занятие. На занятии идет освоение детьми определенного объема знаний, навыков и умений по той или другой образовательной области. Занятия организуются и проводятся под руководством взрослого, который определяет задачи и содержание занятия, подбирает методы и приемы, организует и направляет познавательную деятельность детей.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Занятия проводятся по развитию речи, формированию элементарных математических представлений, по физическому развитию, безопасности, музыкальной деятельности, социализации, рисованию, ребенок и окружающий мир, лепка, аппликация.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Продолжительность занятий определена учебным планом. Соблюдается максимально допустимый объем образовательной нагрузки. В середине времени, отведенного на занятие, проводится физкультурная минутка. Занятия, требующие повышенной познавательной активности и умственного напряжения детей, организуются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Построение образовательного процесса в МБДОУ «Детский сад  №5 «Дюймовочка» основывается на адекватных возрасту формах работ</w:t>
      </w:r>
      <w:r>
        <w:rPr>
          <w:rFonts w:ascii="Times New Roman" w:hAnsi="Times New Roman" w:cs="Times New Roman"/>
          <w:sz w:val="24"/>
          <w:szCs w:val="24"/>
          <w:lang w:bidi="ru-RU"/>
        </w:rPr>
        <w:t>ы с детьми.</w:t>
      </w:r>
    </w:p>
    <w:p w:rsidR="00FD1774" w:rsidRPr="00AE072B" w:rsidRDefault="00602636" w:rsidP="00AE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Летняя оздоровительная работа осуществляется с 1 июня по 31 августа в соответствии с календарным учебным графиком. Во время  летнего оздоровительного периода занятия не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проводятся, кроме занятий по физическому развитию. В 202</w:t>
      </w:r>
      <w:r w:rsidR="008D0208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2722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г. летняя оздоровительная работа проводилась с детьми дежурных групп, которые функционировали в летний период.</w:t>
      </w:r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детском саду при реализации Программ используются следующие формы работы с воспитанниками: групповые</w:t>
      </w:r>
      <w:r>
        <w:rPr>
          <w:rFonts w:ascii="Times New Roman" w:hAnsi="Times New Roman" w:cs="Times New Roman"/>
          <w:sz w:val="24"/>
          <w:szCs w:val="24"/>
          <w:lang w:bidi="ru-RU"/>
        </w:rPr>
        <w:t>, подгрупповые, индивидуальные.</w:t>
      </w:r>
    </w:p>
    <w:p w:rsidR="00602636" w:rsidRPr="00A4076D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Кроме того учебный процесс осуществляется в режимных моментах и включает такие формы: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прогулку,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сюжетно - ролевые игры, дидактические игры, игры – драматизации;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дежурство по столовой, на занятиях;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развлечения, праздники;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экспериментирование;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чтение художественной литературы;</w:t>
      </w:r>
    </w:p>
    <w:p w:rsidR="00602636" w:rsidRPr="0093165E" w:rsidRDefault="00602636" w:rsidP="00602636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3165E">
        <w:rPr>
          <w:rFonts w:ascii="Times New Roman" w:hAnsi="Times New Roman" w:cs="Times New Roman"/>
          <w:sz w:val="24"/>
          <w:szCs w:val="24"/>
          <w:lang w:bidi="ru-RU"/>
        </w:rPr>
        <w:t>беседы и др.</w:t>
      </w:r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В организации учебного процесса педагоги создают условия для эмоционального, социального, физического, интеллектуального и творческого развития каждого ребёнка, формирования личностных качеств согласно индивидуальным возможностям и потенциалам. </w:t>
      </w:r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Разнообразие форм, используемых в работе, в процессе сопровождения родителей позволяет привлекать их к сотрудничеству: информационно - аналитические, интервьюирование и анкетирование; индивидуальные консультации, информационная поддержка. Для повышения эффективности воспитательного процесса перед ДОУ были поставлены основные годовые задачи, которые решались через различные мероприятия с детьми, педагогами и родителями. Так же проводились праздники и мероприятия для  детей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годового плана: </w:t>
      </w:r>
      <w:proofErr w:type="gramStart"/>
      <w:r w:rsidR="00FD1774">
        <w:rPr>
          <w:rFonts w:ascii="Times New Roman" w:hAnsi="Times New Roman" w:cs="Times New Roman"/>
          <w:sz w:val="24"/>
          <w:szCs w:val="24"/>
          <w:lang w:bidi="ru-RU"/>
        </w:rPr>
        <w:t xml:space="preserve">День Знаний, День Матери,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День Защитника Отечества, День семьи, любви и верности, День Росс</w:t>
      </w:r>
      <w:r w:rsidR="00FD1774">
        <w:rPr>
          <w:rFonts w:ascii="Times New Roman" w:hAnsi="Times New Roman" w:cs="Times New Roman"/>
          <w:sz w:val="24"/>
          <w:szCs w:val="24"/>
          <w:lang w:bidi="ru-RU"/>
        </w:rPr>
        <w:t xml:space="preserve">ии, Международный женский день, выпуск детей в школу,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акции «День Земли», «День птиц», «Украсим землю цветами», «Земля наш дом», праздники «Новый год» и «Масленица», летние и зимние  музык</w:t>
      </w:r>
      <w:r>
        <w:rPr>
          <w:rFonts w:ascii="Times New Roman" w:hAnsi="Times New Roman" w:cs="Times New Roman"/>
          <w:sz w:val="24"/>
          <w:szCs w:val="24"/>
          <w:lang w:bidi="ru-RU"/>
        </w:rPr>
        <w:t>альные и спортивные праздники.</w:t>
      </w:r>
      <w:proofErr w:type="gramEnd"/>
    </w:p>
    <w:p w:rsidR="00602636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Мы стараемся включать семьи в образовательное прос</w:t>
      </w:r>
      <w:r w:rsidR="00FD1774">
        <w:rPr>
          <w:rFonts w:ascii="Times New Roman" w:hAnsi="Times New Roman" w:cs="Times New Roman"/>
          <w:sz w:val="24"/>
          <w:szCs w:val="24"/>
          <w:lang w:bidi="ru-RU"/>
        </w:rPr>
        <w:t xml:space="preserve">транство: конкурсное движение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(конкурс «Папа, мама, я – спортивная семья»); реализацию проектной деятельности</w:t>
      </w:r>
      <w:r w:rsidR="006920D9">
        <w:rPr>
          <w:rFonts w:ascii="Times New Roman" w:hAnsi="Times New Roman" w:cs="Times New Roman"/>
          <w:sz w:val="24"/>
          <w:szCs w:val="24"/>
          <w:lang w:bidi="ru-RU"/>
        </w:rPr>
        <w:t xml:space="preserve"> «Эврика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»; организацию выставок совм</w:t>
      </w:r>
      <w:r>
        <w:rPr>
          <w:rFonts w:ascii="Times New Roman" w:hAnsi="Times New Roman" w:cs="Times New Roman"/>
          <w:sz w:val="24"/>
          <w:szCs w:val="24"/>
          <w:lang w:bidi="ru-RU"/>
        </w:rPr>
        <w:t>естных работ с детьми «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Правила дорожные в рисунках и поделках», «Мы собрали урожай», «Безопасность и я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, «Мои Деды - славные победы», проведение тематических и  спортивных праздников, летней Олимпиады.</w:t>
      </w:r>
      <w:proofErr w:type="gramEnd"/>
    </w:p>
    <w:p w:rsidR="00602636" w:rsidRPr="00A4076D" w:rsidRDefault="00032B9D" w:rsidP="0003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32B9D">
        <w:rPr>
          <w:rFonts w:ascii="Times New Roman" w:hAnsi="Times New Roman" w:cs="Times New Roman"/>
          <w:sz w:val="24"/>
          <w:szCs w:val="24"/>
          <w:lang w:bidi="ru-RU"/>
        </w:rPr>
        <w:t>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среды.</w:t>
      </w:r>
    </w:p>
    <w:p w:rsidR="00602636" w:rsidRPr="00A4076D" w:rsidRDefault="00602636" w:rsidP="006026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091996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t>Вывод:</w:t>
      </w:r>
      <w:r w:rsidRPr="00A4076D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оценка организации учебного процесса хорошая.</w:t>
      </w:r>
      <w:r w:rsidRPr="00E75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 xml:space="preserve">Организация образовательного процесса строится с учетом требований ФГОС </w:t>
      </w:r>
      <w:proofErr w:type="gramStart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ДО</w:t>
      </w:r>
      <w:proofErr w:type="gramEnd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 xml:space="preserve"> и </w:t>
      </w:r>
      <w:r w:rsidRPr="00381B8C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СанПиН 2.4.3648-20</w:t>
      </w:r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  <w:r w:rsidRPr="00E757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работы, взаимодействие с родителями, общественностью через сайт ОО, родительские собрания,</w:t>
      </w:r>
      <w:r w:rsidRPr="00E757D2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proofErr w:type="spellStart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Skype</w:t>
      </w:r>
      <w:proofErr w:type="spellEnd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 xml:space="preserve">, </w:t>
      </w:r>
      <w:proofErr w:type="spellStart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Zoom</w:t>
      </w:r>
      <w:proofErr w:type="spellEnd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 xml:space="preserve">, </w:t>
      </w:r>
      <w:proofErr w:type="spellStart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WhatsApp</w:t>
      </w:r>
      <w:proofErr w:type="spellEnd"/>
      <w:r w:rsidRPr="00E757D2"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  <w:t>.</w:t>
      </w:r>
    </w:p>
    <w:p w:rsidR="00BF6BBD" w:rsidRPr="00EE7861" w:rsidRDefault="00BF6BBD" w:rsidP="00A90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920D9" w:rsidRPr="00EE7861" w:rsidRDefault="006920D9" w:rsidP="00424FF3">
      <w:pPr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E7861">
        <w:rPr>
          <w:rFonts w:ascii="Times New Roman" w:hAnsi="Times New Roman" w:cs="Times New Roman"/>
          <w:b/>
          <w:bCs/>
          <w:sz w:val="24"/>
          <w:szCs w:val="24"/>
          <w:lang w:bidi="ru-RU"/>
        </w:rPr>
        <w:t>1.5. Оценка востребованности выпускников</w:t>
      </w:r>
    </w:p>
    <w:p w:rsidR="006920D9" w:rsidRPr="0048711E" w:rsidRDefault="006920D9" w:rsidP="00E84F3C">
      <w:pPr>
        <w:spacing w:after="0" w:line="240" w:lineRule="auto"/>
        <w:ind w:left="3753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bidi="ru-RU"/>
        </w:rPr>
      </w:pPr>
    </w:p>
    <w:p w:rsidR="004C761B" w:rsidRPr="004C761B" w:rsidRDefault="00E84F3C" w:rsidP="00AE0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84F3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Количество выпускников ДОУ, </w:t>
      </w:r>
      <w:r w:rsidR="004C76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поступивших в школу – </w:t>
      </w:r>
      <w:r w:rsidR="00EE7861" w:rsidRPr="00EE7861">
        <w:rPr>
          <w:rFonts w:ascii="Times New Roman" w:hAnsi="Times New Roman" w:cs="Times New Roman"/>
          <w:bCs/>
          <w:sz w:val="24"/>
          <w:szCs w:val="24"/>
          <w:lang w:bidi="ru-RU"/>
        </w:rPr>
        <w:t>6</w:t>
      </w:r>
      <w:r w:rsidR="004C761B" w:rsidRPr="00EE786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4C761B">
        <w:rPr>
          <w:rFonts w:ascii="Times New Roman" w:hAnsi="Times New Roman" w:cs="Times New Roman"/>
          <w:bCs/>
          <w:sz w:val="24"/>
          <w:szCs w:val="24"/>
          <w:lang w:bidi="ru-RU"/>
        </w:rPr>
        <w:t>детей:</w:t>
      </w:r>
    </w:p>
    <w:p w:rsidR="004C761B" w:rsidRDefault="004C761B" w:rsidP="00AE0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C761B">
        <w:rPr>
          <w:rFonts w:ascii="Times New Roman" w:hAnsi="Times New Roman" w:cs="Times New Roman"/>
          <w:bCs/>
          <w:sz w:val="24"/>
          <w:szCs w:val="24"/>
          <w:lang w:bidi="ru-RU"/>
        </w:rPr>
        <w:t>Психологическая готовность к школь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ному обучению – это необходимый и достаточный </w:t>
      </w:r>
      <w:r w:rsidRPr="004C761B">
        <w:rPr>
          <w:rFonts w:ascii="Times New Roman" w:hAnsi="Times New Roman" w:cs="Times New Roman"/>
          <w:bCs/>
          <w:sz w:val="24"/>
          <w:szCs w:val="24"/>
          <w:lang w:bidi="ru-RU"/>
        </w:rPr>
        <w:t>уровень психологическог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развития ребенка для освоения </w:t>
      </w:r>
      <w:r w:rsidRPr="004C761B">
        <w:rPr>
          <w:rFonts w:ascii="Times New Roman" w:hAnsi="Times New Roman" w:cs="Times New Roman"/>
          <w:bCs/>
          <w:sz w:val="24"/>
          <w:szCs w:val="24"/>
          <w:lang w:bidi="ru-RU"/>
        </w:rPr>
        <w:t>школьной программы в условиях обучения в коллективе сверстников.</w:t>
      </w:r>
    </w:p>
    <w:p w:rsidR="00424FF3" w:rsidRDefault="00424FF3" w:rsidP="00424F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Обследование готовности </w:t>
      </w:r>
      <w:r w:rsidR="00FE47E2">
        <w:rPr>
          <w:rFonts w:ascii="Times New Roman" w:hAnsi="Times New Roman" w:cs="Times New Roman"/>
          <w:bCs/>
          <w:sz w:val="24"/>
          <w:szCs w:val="24"/>
          <w:lang w:bidi="ru-RU"/>
        </w:rPr>
        <w:t>воспитанников</w:t>
      </w:r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 обучению в школе проводилось на основе десяти методик: </w:t>
      </w:r>
      <w:proofErr w:type="gramStart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«Мотивационная готовность ребенка к школе», «Рисование бус» (И. И. </w:t>
      </w:r>
      <w:proofErr w:type="spellStart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Аргинской</w:t>
      </w:r>
      <w:proofErr w:type="spellEnd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), «Продолжи узор» (модифицированный вариант методики Г. Ф. </w:t>
      </w:r>
      <w:proofErr w:type="spellStart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Кумариной</w:t>
      </w:r>
      <w:proofErr w:type="spellEnd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), «Запоминание картинок и предметов», «Раскрашивание фигур» (методика Н. Я. Чутко), «Заселение дома» (методика И. И. </w:t>
      </w:r>
      <w:proofErr w:type="spellStart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Аргинской</w:t>
      </w:r>
      <w:proofErr w:type="spellEnd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), «Дик</w:t>
      </w:r>
      <w:r w:rsidR="00FE47E2">
        <w:rPr>
          <w:rFonts w:ascii="Times New Roman" w:hAnsi="Times New Roman" w:cs="Times New Roman"/>
          <w:bCs/>
          <w:sz w:val="24"/>
          <w:szCs w:val="24"/>
          <w:lang w:bidi="ru-RU"/>
        </w:rPr>
        <w:t>тант» (методика</w:t>
      </w:r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Н. В. Нечаевой), «Чтение схем слов» (методика Н. В. Нечаевой), «Математический диктант» (методика И. И. </w:t>
      </w:r>
      <w:proofErr w:type="spellStart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Аргинской</w:t>
      </w:r>
      <w:proofErr w:type="spellEnd"/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), «Развитие устной речи» (методика Н.В. Нечаевой).</w:t>
      </w:r>
      <w:proofErr w:type="gramEnd"/>
    </w:p>
    <w:p w:rsidR="00BA0825" w:rsidRDefault="00424FF3" w:rsidP="00AE0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Успешность выполнения методики показал опыт фронтального обучения, на основе чего были определены высшие оценки. И по сравнению с первичной диагностикой (сентябрь), на конец года пр</w:t>
      </w:r>
      <w:r w:rsidR="00FE47E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оизошла положительная динамика </w:t>
      </w:r>
      <w:r w:rsidRPr="00424FF3">
        <w:rPr>
          <w:rFonts w:ascii="Times New Roman" w:hAnsi="Times New Roman" w:cs="Times New Roman"/>
          <w:bCs/>
          <w:sz w:val="24"/>
          <w:szCs w:val="24"/>
          <w:lang w:bidi="ru-RU"/>
        </w:rPr>
        <w:t>- повысился уровень готовности детей к школе, так как на протяжении учебного года в подготовительной группе велась большая работа воспитателей и специалистов по раз</w:t>
      </w:r>
      <w:r w:rsidR="00AE072B">
        <w:rPr>
          <w:rFonts w:ascii="Times New Roman" w:hAnsi="Times New Roman" w:cs="Times New Roman"/>
          <w:bCs/>
          <w:sz w:val="24"/>
          <w:szCs w:val="24"/>
          <w:lang w:bidi="ru-RU"/>
        </w:rPr>
        <w:t>витию познавательных процессов.</w:t>
      </w:r>
    </w:p>
    <w:p w:rsidR="00BA0825" w:rsidRPr="00AE072B" w:rsidRDefault="00BA0825" w:rsidP="00AE072B">
      <w:pPr>
        <w:rPr>
          <w:rFonts w:ascii="Times New Roman" w:hAnsi="Times New Roman" w:cs="Times New Roman"/>
          <w:sz w:val="24"/>
        </w:rPr>
      </w:pPr>
      <w:r w:rsidRPr="000C27C1">
        <w:rPr>
          <w:rFonts w:ascii="Times New Roman" w:hAnsi="Times New Roman" w:cs="Times New Roman"/>
          <w:sz w:val="24"/>
        </w:rPr>
        <w:t>Из 11 обследованных воспитанников ,5  выпускников(45,4</w:t>
      </w:r>
      <w:r w:rsidR="000C27C1" w:rsidRPr="000C27C1">
        <w:rPr>
          <w:rFonts w:ascii="Times New Roman" w:hAnsi="Times New Roman" w:cs="Times New Roman"/>
          <w:sz w:val="24"/>
        </w:rPr>
        <w:t>%</w:t>
      </w:r>
      <w:r w:rsidRPr="000C27C1">
        <w:rPr>
          <w:rFonts w:ascii="Times New Roman" w:hAnsi="Times New Roman" w:cs="Times New Roman"/>
          <w:sz w:val="24"/>
        </w:rPr>
        <w:t xml:space="preserve">)  - имеют высокий уровень </w:t>
      </w:r>
      <w:r w:rsidR="000C27C1" w:rsidRPr="000C27C1">
        <w:rPr>
          <w:rFonts w:ascii="Times New Roman" w:hAnsi="Times New Roman" w:cs="Times New Roman"/>
          <w:sz w:val="24"/>
        </w:rPr>
        <w:t xml:space="preserve">готовности к школьному обучению, </w:t>
      </w:r>
      <w:r w:rsidRPr="000C27C1">
        <w:rPr>
          <w:rFonts w:ascii="Times New Roman" w:hAnsi="Times New Roman" w:cs="Times New Roman"/>
          <w:sz w:val="24"/>
        </w:rPr>
        <w:t xml:space="preserve"> 1 воспитанник</w:t>
      </w:r>
      <w:r w:rsidR="000C27C1" w:rsidRPr="000C27C1">
        <w:rPr>
          <w:rFonts w:ascii="Times New Roman" w:hAnsi="Times New Roman" w:cs="Times New Roman"/>
          <w:sz w:val="24"/>
        </w:rPr>
        <w:t xml:space="preserve">  </w:t>
      </w:r>
      <w:r w:rsidRPr="000C27C1">
        <w:rPr>
          <w:rFonts w:ascii="Times New Roman" w:hAnsi="Times New Roman" w:cs="Times New Roman"/>
          <w:sz w:val="24"/>
        </w:rPr>
        <w:t xml:space="preserve">(9,09 </w:t>
      </w:r>
      <w:r w:rsidR="000C27C1" w:rsidRPr="000C27C1">
        <w:rPr>
          <w:rFonts w:ascii="Times New Roman" w:hAnsi="Times New Roman" w:cs="Times New Roman"/>
          <w:sz w:val="24"/>
        </w:rPr>
        <w:t>%</w:t>
      </w:r>
      <w:r w:rsidRPr="000C27C1">
        <w:rPr>
          <w:rFonts w:ascii="Times New Roman" w:hAnsi="Times New Roman" w:cs="Times New Roman"/>
          <w:sz w:val="24"/>
        </w:rPr>
        <w:t xml:space="preserve">) недостаточное  психофизиологическое развитие. По результатам обследования также выявлено, что </w:t>
      </w:r>
      <w:r w:rsidR="000C27C1" w:rsidRPr="000C27C1">
        <w:rPr>
          <w:rFonts w:ascii="Times New Roman" w:hAnsi="Times New Roman" w:cs="Times New Roman"/>
          <w:sz w:val="24"/>
        </w:rPr>
        <w:t xml:space="preserve"> у </w:t>
      </w:r>
      <w:r w:rsidRPr="000C27C1">
        <w:rPr>
          <w:rFonts w:ascii="Times New Roman" w:hAnsi="Times New Roman" w:cs="Times New Roman"/>
          <w:sz w:val="24"/>
        </w:rPr>
        <w:t xml:space="preserve">2 детей </w:t>
      </w:r>
      <w:r w:rsidR="000C27C1" w:rsidRPr="000C27C1">
        <w:rPr>
          <w:rFonts w:ascii="Times New Roman" w:hAnsi="Times New Roman" w:cs="Times New Roman"/>
          <w:sz w:val="24"/>
        </w:rPr>
        <w:t xml:space="preserve"> (18,2%) </w:t>
      </w:r>
      <w:r w:rsidRPr="000C27C1">
        <w:rPr>
          <w:rFonts w:ascii="Times New Roman" w:hAnsi="Times New Roman" w:cs="Times New Roman"/>
          <w:sz w:val="24"/>
        </w:rPr>
        <w:t xml:space="preserve">сформировалась учебная мотивация, у 2 детей </w:t>
      </w:r>
      <w:r w:rsidR="000C27C1" w:rsidRPr="000C27C1">
        <w:rPr>
          <w:rFonts w:ascii="Times New Roman" w:hAnsi="Times New Roman" w:cs="Times New Roman"/>
          <w:sz w:val="24"/>
        </w:rPr>
        <w:t xml:space="preserve"> (18,2%) сформирована  </w:t>
      </w:r>
      <w:r w:rsidRPr="000C27C1">
        <w:rPr>
          <w:rFonts w:ascii="Times New Roman" w:hAnsi="Times New Roman" w:cs="Times New Roman"/>
          <w:sz w:val="24"/>
        </w:rPr>
        <w:t>учебно –</w:t>
      </w:r>
      <w:r w:rsidR="000C27C1" w:rsidRPr="000C27C1">
        <w:rPr>
          <w:rFonts w:ascii="Times New Roman" w:hAnsi="Times New Roman" w:cs="Times New Roman"/>
          <w:sz w:val="24"/>
        </w:rPr>
        <w:t xml:space="preserve"> </w:t>
      </w:r>
      <w:r w:rsidRPr="000C27C1">
        <w:rPr>
          <w:rFonts w:ascii="Times New Roman" w:hAnsi="Times New Roman" w:cs="Times New Roman"/>
          <w:sz w:val="24"/>
        </w:rPr>
        <w:t>игровая деятельность и у 1</w:t>
      </w:r>
      <w:r w:rsidR="000C27C1" w:rsidRPr="000C27C1">
        <w:rPr>
          <w:rFonts w:ascii="Times New Roman" w:hAnsi="Times New Roman" w:cs="Times New Roman"/>
          <w:sz w:val="24"/>
        </w:rPr>
        <w:t xml:space="preserve"> ребенка  (9,09%)</w:t>
      </w:r>
      <w:r w:rsidRPr="000C27C1">
        <w:rPr>
          <w:rFonts w:ascii="Times New Roman" w:hAnsi="Times New Roman" w:cs="Times New Roman"/>
          <w:sz w:val="24"/>
        </w:rPr>
        <w:t xml:space="preserve"> не сф</w:t>
      </w:r>
      <w:r w:rsidR="00AE072B">
        <w:rPr>
          <w:rFonts w:ascii="Times New Roman" w:hAnsi="Times New Roman" w:cs="Times New Roman"/>
          <w:sz w:val="24"/>
        </w:rPr>
        <w:t>ормирована учебная деятельность</w:t>
      </w:r>
    </w:p>
    <w:p w:rsidR="00E84F3C" w:rsidRPr="00862D55" w:rsidRDefault="004C761B" w:rsidP="00862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  <w:r w:rsidRPr="00862D55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bidi="ru-RU"/>
        </w:rPr>
        <w:t>Вывод:</w:t>
      </w:r>
      <w:r w:rsidRPr="00862D55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E84F3C" w:rsidRPr="00862D55">
        <w:rPr>
          <w:rFonts w:ascii="Times New Roman" w:hAnsi="Times New Roman" w:cs="Times New Roman"/>
          <w:bCs/>
          <w:i/>
          <w:sz w:val="24"/>
          <w:szCs w:val="24"/>
          <w:lang w:bidi="ru-RU"/>
        </w:rPr>
        <w:t>Все выпускники ДОУ готовы к освоению образовательной программы начального общего образо</w:t>
      </w:r>
      <w:r w:rsidR="00862D55" w:rsidRPr="00862D55">
        <w:rPr>
          <w:rFonts w:ascii="Times New Roman" w:hAnsi="Times New Roman" w:cs="Times New Roman"/>
          <w:bCs/>
          <w:i/>
          <w:sz w:val="24"/>
          <w:szCs w:val="24"/>
          <w:lang w:bidi="ru-RU"/>
        </w:rPr>
        <w:t>вания и социально адаптированы. Низкий уровень показали дети с недостаточным психофизиологическим развитием.</w:t>
      </w:r>
    </w:p>
    <w:p w:rsidR="00FB7FB6" w:rsidRDefault="00FB7FB6" w:rsidP="007A4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565D" w:rsidRPr="00A4076D" w:rsidRDefault="007A47E0" w:rsidP="007A4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1.6</w:t>
      </w:r>
      <w:r w:rsidR="00A62868"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AC565D"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Оценка качества кадрового обеспечения</w:t>
      </w:r>
    </w:p>
    <w:p w:rsidR="00AC565D" w:rsidRPr="00A4076D" w:rsidRDefault="00AC565D" w:rsidP="00B71E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C565D" w:rsidRPr="00A4076D" w:rsidRDefault="00AC565D" w:rsidP="0009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bCs/>
          <w:sz w:val="24"/>
          <w:szCs w:val="24"/>
          <w:lang w:bidi="ru-RU"/>
        </w:rPr>
        <w:t>Организация укомплектована кадрами на 100%.</w:t>
      </w:r>
    </w:p>
    <w:p w:rsidR="00AC565D" w:rsidRPr="00A4076D" w:rsidRDefault="00AC565D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B7FB6" w:rsidRDefault="00AC565D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>Характеристика педагогического коллектива</w:t>
      </w:r>
    </w:p>
    <w:p w:rsidR="00FB7FB6" w:rsidRPr="00A4076D" w:rsidRDefault="00FB7FB6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5"/>
        <w:gridCol w:w="1701"/>
        <w:gridCol w:w="2126"/>
        <w:gridCol w:w="1383"/>
      </w:tblGrid>
      <w:tr w:rsidR="00AC565D" w:rsidRPr="00A4076D" w:rsidTr="008F4A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Общее 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Музыкальный руководитель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Педагог - психолог</w:t>
            </w:r>
          </w:p>
        </w:tc>
      </w:tr>
      <w:tr w:rsidR="00AC565D" w:rsidRPr="00A4076D" w:rsidTr="008F4A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E916F3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E916F3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D" w:rsidRPr="00A4076D" w:rsidRDefault="00AC565D" w:rsidP="00B71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</w:tr>
    </w:tbl>
    <w:p w:rsidR="00FB7FB6" w:rsidRPr="00A4076D" w:rsidRDefault="00FB7FB6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65CE8" w:rsidRPr="00A4076D" w:rsidRDefault="00A65CE8" w:rsidP="00B71E1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6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уровень педагогического коллектива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5CE8" w:rsidRPr="00A4076D" w:rsidTr="00CF237F">
        <w:trPr>
          <w:trHeight w:val="676"/>
        </w:trPr>
        <w:tc>
          <w:tcPr>
            <w:tcW w:w="3190" w:type="dxa"/>
          </w:tcPr>
          <w:p w:rsidR="00A65CE8" w:rsidRPr="00A4076D" w:rsidRDefault="00A65CE8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3190" w:type="dxa"/>
          </w:tcPr>
          <w:p w:rsidR="00A65CE8" w:rsidRPr="00A4076D" w:rsidRDefault="00A65CE8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 – с педагогическим, %</w:t>
            </w:r>
          </w:p>
        </w:tc>
        <w:tc>
          <w:tcPr>
            <w:tcW w:w="3191" w:type="dxa"/>
          </w:tcPr>
          <w:p w:rsidR="00A65CE8" w:rsidRPr="00A4076D" w:rsidRDefault="00A65CE8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специальное, из них – с </w:t>
            </w:r>
            <w:proofErr w:type="gramStart"/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65CE8" w:rsidRPr="00A4076D" w:rsidTr="008F4A9E">
        <w:tc>
          <w:tcPr>
            <w:tcW w:w="3190" w:type="dxa"/>
          </w:tcPr>
          <w:p w:rsidR="00A65CE8" w:rsidRPr="00A4076D" w:rsidRDefault="00AA4AD1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E189B" w:rsidRPr="00A4076D" w:rsidRDefault="00C8065C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76C8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673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65CE8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65CE8" w:rsidRPr="00A4076D" w:rsidRDefault="00AA4AD1" w:rsidP="00AA4A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65CE8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73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65CE8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864C3" w:rsidRDefault="00C864C3" w:rsidP="00B71E1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4C3" w:rsidRPr="00A4076D" w:rsidRDefault="00A65CE8" w:rsidP="00B71E1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76D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педагогического коллектива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A65CE8" w:rsidRPr="00A4076D" w:rsidTr="008F4A9E">
        <w:tc>
          <w:tcPr>
            <w:tcW w:w="2392" w:type="dxa"/>
          </w:tcPr>
          <w:p w:rsidR="00A65CE8" w:rsidRPr="00A4076D" w:rsidRDefault="00A65CE8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393" w:type="dxa"/>
          </w:tcPr>
          <w:p w:rsidR="00A65CE8" w:rsidRPr="00A4076D" w:rsidRDefault="00A65CE8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категория, %</w:t>
            </w:r>
          </w:p>
        </w:tc>
        <w:tc>
          <w:tcPr>
            <w:tcW w:w="2127" w:type="dxa"/>
          </w:tcPr>
          <w:p w:rsidR="00A65CE8" w:rsidRPr="00A4076D" w:rsidRDefault="00A65CE8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категория, %</w:t>
            </w:r>
          </w:p>
        </w:tc>
        <w:tc>
          <w:tcPr>
            <w:tcW w:w="2659" w:type="dxa"/>
          </w:tcPr>
          <w:p w:rsidR="00A65CE8" w:rsidRPr="00A4076D" w:rsidRDefault="007628D7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A65CE8" w:rsidRPr="00A4076D" w:rsidTr="008F4A9E">
        <w:tc>
          <w:tcPr>
            <w:tcW w:w="2392" w:type="dxa"/>
          </w:tcPr>
          <w:p w:rsidR="00A65CE8" w:rsidRPr="00A4076D" w:rsidRDefault="001A2282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65CE8" w:rsidRPr="00A4076D" w:rsidRDefault="007628D7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5FEC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673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A65CE8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A65CE8" w:rsidRPr="00A4076D" w:rsidRDefault="007628D7" w:rsidP="00B71E1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5FEC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673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65CE8" w:rsidRPr="00A407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</w:tcPr>
          <w:p w:rsidR="00A65CE8" w:rsidRPr="00A4076D" w:rsidRDefault="00FA57C9" w:rsidP="00FA57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73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C565D" w:rsidRPr="00A4076D" w:rsidRDefault="00AC565D" w:rsidP="00B71E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65CE8" w:rsidRPr="00A4076D" w:rsidRDefault="00A65CE8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proofErr w:type="spellStart"/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Стажевые</w:t>
      </w:r>
      <w:proofErr w:type="spellEnd"/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показатели педагогического коллектива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65CE8" w:rsidRPr="00A4076D" w:rsidTr="008F4A9E">
        <w:tc>
          <w:tcPr>
            <w:tcW w:w="1367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Стаж </w:t>
            </w:r>
          </w:p>
        </w:tc>
        <w:tc>
          <w:tcPr>
            <w:tcW w:w="1367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До 3 лет, %</w:t>
            </w:r>
          </w:p>
        </w:tc>
        <w:tc>
          <w:tcPr>
            <w:tcW w:w="1367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3-5 лет, %</w:t>
            </w:r>
          </w:p>
        </w:tc>
        <w:tc>
          <w:tcPr>
            <w:tcW w:w="1367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5-10 лет, %</w:t>
            </w:r>
          </w:p>
        </w:tc>
        <w:tc>
          <w:tcPr>
            <w:tcW w:w="1367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10-15 лет, %</w:t>
            </w:r>
          </w:p>
        </w:tc>
        <w:tc>
          <w:tcPr>
            <w:tcW w:w="1368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15-20 лет, %</w:t>
            </w:r>
          </w:p>
        </w:tc>
        <w:tc>
          <w:tcPr>
            <w:tcW w:w="1368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 лет и более, %</w:t>
            </w:r>
          </w:p>
        </w:tc>
      </w:tr>
      <w:tr w:rsidR="00A65CE8" w:rsidRPr="00A4076D" w:rsidTr="008F4A9E">
        <w:tc>
          <w:tcPr>
            <w:tcW w:w="1367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7" w:type="dxa"/>
          </w:tcPr>
          <w:p w:rsidR="00A65CE8" w:rsidRPr="00A4076D" w:rsidRDefault="001A2282" w:rsidP="001A22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="00556866"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/</w:t>
            </w:r>
            <w:r w:rsidR="00213F7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="00CF237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0</w:t>
            </w:r>
            <w:r w:rsidR="00213F7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</w:t>
            </w:r>
            <w:r w:rsidR="00A65CE8"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%</w:t>
            </w:r>
          </w:p>
        </w:tc>
        <w:tc>
          <w:tcPr>
            <w:tcW w:w="1367" w:type="dxa"/>
          </w:tcPr>
          <w:p w:rsidR="00A65CE8" w:rsidRPr="00A4076D" w:rsidRDefault="00CF237F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1/10%</w:t>
            </w:r>
          </w:p>
        </w:tc>
        <w:tc>
          <w:tcPr>
            <w:tcW w:w="1367" w:type="dxa"/>
          </w:tcPr>
          <w:p w:rsidR="00A65CE8" w:rsidRPr="00A4076D" w:rsidRDefault="00CF237F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367" w:type="dxa"/>
          </w:tcPr>
          <w:p w:rsidR="00A65CE8" w:rsidRPr="00A4076D" w:rsidRDefault="00CF237F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1/10%</w:t>
            </w:r>
          </w:p>
        </w:tc>
        <w:tc>
          <w:tcPr>
            <w:tcW w:w="1368" w:type="dxa"/>
          </w:tcPr>
          <w:p w:rsidR="00A65CE8" w:rsidRPr="00A4076D" w:rsidRDefault="002D4596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2/20</w:t>
            </w:r>
            <w:r w:rsidR="00A65CE8"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%</w:t>
            </w:r>
          </w:p>
        </w:tc>
        <w:tc>
          <w:tcPr>
            <w:tcW w:w="1368" w:type="dxa"/>
          </w:tcPr>
          <w:p w:rsidR="00A65CE8" w:rsidRPr="00A4076D" w:rsidRDefault="00B51617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="00556866"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/</w:t>
            </w:r>
            <w:r w:rsidR="002F0E3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30</w:t>
            </w:r>
            <w:r w:rsidR="00A65CE8"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%</w:t>
            </w:r>
          </w:p>
        </w:tc>
      </w:tr>
    </w:tbl>
    <w:p w:rsidR="00A65CE8" w:rsidRPr="00A4076D" w:rsidRDefault="00A65CE8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65CE8" w:rsidRPr="00A4076D" w:rsidRDefault="00A65CE8" w:rsidP="00B71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Возрастные показатели педагогического коллектива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977"/>
        <w:gridCol w:w="2835"/>
      </w:tblGrid>
      <w:tr w:rsidR="00A65CE8" w:rsidRPr="00A4076D" w:rsidTr="008F4A9E">
        <w:tc>
          <w:tcPr>
            <w:tcW w:w="1242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Возраст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20-30 лет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31-55 лет</w:t>
            </w:r>
          </w:p>
        </w:tc>
        <w:tc>
          <w:tcPr>
            <w:tcW w:w="2835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Свыше 55 лет</w:t>
            </w:r>
          </w:p>
        </w:tc>
      </w:tr>
      <w:tr w:rsidR="00A65CE8" w:rsidRPr="00A4076D" w:rsidTr="008F4A9E">
        <w:tc>
          <w:tcPr>
            <w:tcW w:w="1242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5CE8" w:rsidRPr="00A4076D" w:rsidRDefault="00AA137A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65CE8" w:rsidRPr="00A4076D" w:rsidRDefault="001A2282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A65CE8" w:rsidRPr="00A4076D" w:rsidRDefault="00A65CE8" w:rsidP="00B71E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C7443C" w:rsidRPr="00A4076D" w:rsidRDefault="00C7443C" w:rsidP="00B71E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C565D" w:rsidRDefault="00AC565D" w:rsidP="0009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bCs/>
          <w:sz w:val="24"/>
          <w:szCs w:val="24"/>
          <w:lang w:bidi="ru-RU"/>
        </w:rPr>
        <w:t>Повышение пед</w:t>
      </w:r>
      <w:r w:rsidR="00AE072B">
        <w:rPr>
          <w:rFonts w:ascii="Times New Roman" w:hAnsi="Times New Roman" w:cs="Times New Roman"/>
          <w:bCs/>
          <w:sz w:val="24"/>
          <w:szCs w:val="24"/>
          <w:lang w:bidi="ru-RU"/>
        </w:rPr>
        <w:t>агогического</w:t>
      </w:r>
      <w:r w:rsidR="00E916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bCs/>
          <w:sz w:val="24"/>
          <w:szCs w:val="24"/>
          <w:lang w:bidi="ru-RU"/>
        </w:rPr>
        <w:t>мастерства коллекти</w:t>
      </w:r>
      <w:r w:rsidR="00A22C81" w:rsidRPr="00A407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ва ДОУ происходит через участие </w:t>
      </w:r>
      <w:r w:rsidRPr="00A4076D">
        <w:rPr>
          <w:rFonts w:ascii="Times New Roman" w:hAnsi="Times New Roman" w:cs="Times New Roman"/>
          <w:bCs/>
          <w:sz w:val="24"/>
          <w:szCs w:val="24"/>
          <w:lang w:bidi="ru-RU"/>
        </w:rPr>
        <w:t>педагогов в различных конкурсах, фестивалях. Итоги за отчетный период следующие:</w:t>
      </w:r>
    </w:p>
    <w:p w:rsidR="00AE072B" w:rsidRPr="00A4076D" w:rsidRDefault="00AE072B" w:rsidP="0009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tbl>
      <w:tblPr>
        <w:tblStyle w:val="a9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261"/>
        <w:gridCol w:w="2653"/>
        <w:gridCol w:w="1599"/>
      </w:tblGrid>
      <w:tr w:rsidR="00046E07" w:rsidRPr="00046E07" w:rsidTr="00046E0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6E07" w:rsidRPr="00046E07" w:rsidTr="00046E0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07" w:rsidRPr="00046E07" w:rsidRDefault="00046E07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07" w:rsidRPr="00046E07" w:rsidRDefault="00046E07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07" w:rsidRPr="00046E07" w:rsidRDefault="00046E07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07" w:rsidRPr="00046E07" w:rsidRDefault="00046E07" w:rsidP="0066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07" w:rsidRPr="00046E07" w:rsidTr="00046E0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07" w:rsidRPr="00046E07" w:rsidRDefault="00046E07" w:rsidP="0066765C">
            <w:pPr>
              <w:tabs>
                <w:tab w:val="left" w:pos="26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педагогов и специалистов</w:t>
            </w:r>
          </w:p>
        </w:tc>
      </w:tr>
      <w:tr w:rsidR="00046E07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046E07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627FC9" w:rsidP="00B8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39DE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046E07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«Мой лучший урок»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627FC9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Default="00627FC9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D5B0F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 лет Конституции  России»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Default="003D5B0F">
            <w:proofErr w:type="spellStart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D5B0F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B8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39DE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сила-в единстве»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Default="003D5B0F">
            <w:proofErr w:type="spellStart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D5B0F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«Тренинги и стратегические игры, направленные на формирование финансовой культуры»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Default="003D5B0F">
            <w:proofErr w:type="spellStart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участие</w:t>
            </w:r>
          </w:p>
        </w:tc>
      </w:tr>
      <w:tr w:rsidR="003D5B0F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образовательном процессе ДОУ»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Default="003D5B0F">
            <w:proofErr w:type="spellStart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D760D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F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D5B0F" w:rsidRPr="00046E07" w:rsidRDefault="003D5B0F" w:rsidP="0066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46DAD" w:rsidRPr="00046E07" w:rsidTr="00046E07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31.10.2023г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934D29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«Музыкальные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музыкальные звуки» </w:t>
            </w:r>
          </w:p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Капрова М.Т.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46DAD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934D29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46DAD" w:rsidRPr="00934D29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AD" w:rsidRPr="00934D29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31.10.2023г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Хоровых и вокальных коллективов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«Весёлая семейка»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46DAD" w:rsidRPr="00046E07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Капрова М.Т.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«Обильный край благословенный»</w:t>
            </w:r>
          </w:p>
          <w:p w:rsidR="00D46DAD" w:rsidRPr="00046E07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Капрова М.Т.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46DAD" w:rsidRPr="00046E07" w:rsidTr="00046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этап Всероссийского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D29">
              <w:rPr>
                <w:rFonts w:ascii="Times New Roman" w:hAnsi="Times New Roman" w:cs="Times New Roman"/>
                <w:sz w:val="24"/>
                <w:szCs w:val="24"/>
              </w:rPr>
              <w:t>Хоровых и вокальных коллективов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«Весёлая семейка»</w:t>
            </w:r>
          </w:p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Капрова М.Т.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«Виртуальная экскурсия в музыкальную школу»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Капрова М.Т.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за многолетний труд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Капрова М.Т.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C7F10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Бекмухамбедова А.Н.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6DAD" w:rsidRPr="00BC7F10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«Мой лучший урок»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Бекмухамбедова А.Н.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6DAD" w:rsidRPr="00BC7F1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образовательном процессе ДОУ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Фомина Т.С.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F10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«Лучший конспект занятия»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Т.С.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2 место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«Способы эффективного взаимодействия с родителями детей дошкольного возраста»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</w:t>
            </w:r>
            <w:proofErr w:type="gramStart"/>
            <w:r w:rsidRPr="00BC7F1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С</w:t>
            </w:r>
            <w:r w:rsidR="00D46DAD" w:rsidRPr="00BC7F10">
              <w:rPr>
                <w:rFonts w:ascii="Times New Roman" w:hAnsi="Times New Roman" w:cs="Times New Roman"/>
              </w:rPr>
              <w:t>ертификат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«Основы преподавания  финансовой грамотности в образовательных организациях»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</w:t>
            </w:r>
            <w:proofErr w:type="gramStart"/>
            <w:r w:rsidRPr="00BC7F1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Д</w:t>
            </w:r>
            <w:r w:rsidR="00D46DAD" w:rsidRPr="00BC7F10">
              <w:rPr>
                <w:rFonts w:ascii="Times New Roman" w:hAnsi="Times New Roman" w:cs="Times New Roman"/>
              </w:rPr>
              <w:t>иплом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Дошкольное и дополнительное образование»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</w:t>
            </w:r>
            <w:proofErr w:type="gramStart"/>
            <w:r w:rsidRPr="00BC7F1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Открытое занятие</w:t>
            </w:r>
            <w:r w:rsidR="00B839DE">
              <w:rPr>
                <w:rFonts w:ascii="Times New Roman" w:hAnsi="Times New Roman" w:cs="Times New Roman"/>
              </w:rPr>
              <w:t xml:space="preserve"> «</w:t>
            </w:r>
            <w:r w:rsidRPr="00BC7F10">
              <w:rPr>
                <w:rFonts w:ascii="Times New Roman" w:hAnsi="Times New Roman" w:cs="Times New Roman"/>
              </w:rPr>
              <w:t>В гостях у осени»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</w:t>
            </w:r>
            <w:proofErr w:type="gramStart"/>
            <w:r w:rsidRPr="00BC7F1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С</w:t>
            </w:r>
            <w:r w:rsidR="00D46DAD" w:rsidRPr="00BC7F10">
              <w:rPr>
                <w:rFonts w:ascii="Times New Roman" w:hAnsi="Times New Roman" w:cs="Times New Roman"/>
              </w:rPr>
              <w:t>ертификат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«Воспитатели России: дошкольное образование Заполярья»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</w:t>
            </w:r>
            <w:proofErr w:type="gramStart"/>
            <w:r w:rsidRPr="00BC7F1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С</w:t>
            </w:r>
            <w:r w:rsidR="00D46DAD" w:rsidRPr="00BC7F10">
              <w:rPr>
                <w:rFonts w:ascii="Times New Roman" w:hAnsi="Times New Roman" w:cs="Times New Roman"/>
              </w:rPr>
              <w:t>ертификат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Областная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«Народная сила - в единстве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Фомина Т.</w:t>
            </w:r>
            <w:proofErr w:type="gramStart"/>
            <w:r w:rsidRPr="00BC7F1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 w:rsidRPr="00BC7F10">
              <w:rPr>
                <w:rFonts w:ascii="Times New Roman" w:hAnsi="Times New Roman" w:cs="Times New Roman"/>
              </w:rPr>
              <w:t>С</w:t>
            </w:r>
            <w:r w:rsidR="00D46DAD" w:rsidRPr="00BC7F10">
              <w:rPr>
                <w:rFonts w:ascii="Times New Roman" w:hAnsi="Times New Roman" w:cs="Times New Roman"/>
              </w:rPr>
              <w:t>ертификат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«Обильный край, благословенный!»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46DAD">
              <w:rPr>
                <w:rFonts w:ascii="Times New Roman" w:hAnsi="Times New Roman" w:cs="Times New Roman"/>
              </w:rPr>
              <w:t>ауреат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«Обильный край, благословенный!»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12FC7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46DAD">
              <w:rPr>
                <w:rFonts w:ascii="Times New Roman" w:hAnsi="Times New Roman" w:cs="Times New Roman"/>
              </w:rPr>
              <w:t>частие</w:t>
            </w:r>
          </w:p>
        </w:tc>
      </w:tr>
      <w:tr w:rsidR="00D46DAD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046E07" w:rsidRDefault="00D46DAD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лучший урок»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AD" w:rsidRPr="00BC7F10" w:rsidRDefault="00D46DAD" w:rsidP="00D4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046E07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046E07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3B7630" w:rsidP="0066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3B7630" w:rsidP="0066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«Педагогический дебют-2023»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3B7630" w:rsidP="0066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Н.А.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3B7630" w:rsidP="0066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046E07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046E07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D12FC7" w:rsidP="00D1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r w:rsidRPr="00D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D12FC7" w:rsidP="00446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в образовательном процессе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D12FC7" w:rsidP="0066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Н.А.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07" w:rsidRPr="00046E07" w:rsidRDefault="00D12FC7" w:rsidP="0066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Областная (22)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Мой лучший урок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Копылова Г.Н.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62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Всероссийский конкурс (23)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Благодарственное письмо за исследовательскую деятельность в г. Сочи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Копылова Г.Н.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Районный  конкурс  (23)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Я исследователь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Копылова Г.Н.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Областной (23)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Я исследователь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Копылова Г 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Всероссийский форум работников </w:t>
            </w:r>
            <w:proofErr w:type="spellStart"/>
            <w:r w:rsidRPr="00A65C01">
              <w:rPr>
                <w:rFonts w:ascii="Times New Roman" w:hAnsi="Times New Roman" w:cs="Times New Roman"/>
                <w:sz w:val="24"/>
              </w:rPr>
              <w:t>дошк</w:t>
            </w:r>
            <w:proofErr w:type="spellEnd"/>
            <w:r w:rsidRPr="00A65C01">
              <w:rPr>
                <w:rFonts w:ascii="Times New Roman" w:hAnsi="Times New Roman" w:cs="Times New Roman"/>
                <w:sz w:val="24"/>
              </w:rPr>
              <w:t>. образов.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Копылова Г.Н.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Районный конкурс «Мое лучшее занятие»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«Мое лучшее занятие»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Сарманова З.Х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Всероссийский конкурс (23)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 «Педагогическое кредо»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Сарманова З.Х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623CF8" w:rsidRPr="00046E07" w:rsidTr="00046E0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046E07" w:rsidRDefault="00623CF8" w:rsidP="00046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Всероссийский конкурс (23)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«Деятельный подход в обучении»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 xml:space="preserve">Сарманова З.Х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8" w:rsidRPr="00A65C01" w:rsidRDefault="00623CF8" w:rsidP="00683CA7">
            <w:pPr>
              <w:rPr>
                <w:rFonts w:ascii="Times New Roman" w:hAnsi="Times New Roman" w:cs="Times New Roman"/>
                <w:sz w:val="24"/>
              </w:rPr>
            </w:pPr>
            <w:r w:rsidRPr="00A65C01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</w:tbl>
    <w:p w:rsidR="00C7443C" w:rsidRPr="00A4076D" w:rsidRDefault="00C7443C" w:rsidP="00B71E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797D5F" w:rsidRPr="00A15BC7" w:rsidRDefault="00A15BC7" w:rsidP="00A1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2023 год на основании У</w:t>
      </w:r>
      <w:r w:rsidR="00797D5F" w:rsidRPr="008832E5">
        <w:rPr>
          <w:rFonts w:ascii="Times New Roman" w:hAnsi="Times New Roman" w:cs="Times New Roman"/>
          <w:sz w:val="24"/>
          <w:szCs w:val="24"/>
          <w:lang w:bidi="ru-RU"/>
        </w:rPr>
        <w:t xml:space="preserve">каза президента Российской Федерации  </w:t>
      </w:r>
      <w:r w:rsidR="00797D5F">
        <w:rPr>
          <w:rFonts w:ascii="Times New Roman" w:hAnsi="Times New Roman" w:cs="Times New Roman"/>
          <w:sz w:val="24"/>
          <w:szCs w:val="24"/>
          <w:lang w:bidi="ru-RU"/>
        </w:rPr>
        <w:t xml:space="preserve">был объявлен </w:t>
      </w:r>
      <w:r w:rsidR="00797D5F" w:rsidRPr="008832E5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97D5F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797D5F" w:rsidRPr="008832E5">
        <w:rPr>
          <w:rFonts w:ascii="Times New Roman" w:hAnsi="Times New Roman" w:cs="Times New Roman"/>
          <w:sz w:val="24"/>
          <w:szCs w:val="24"/>
          <w:lang w:bidi="ru-RU"/>
        </w:rPr>
        <w:t>од</w:t>
      </w:r>
      <w:r w:rsidR="00797D5F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797D5F" w:rsidRPr="008832E5">
        <w:rPr>
          <w:rFonts w:ascii="Times New Roman" w:hAnsi="Times New Roman" w:cs="Times New Roman"/>
          <w:sz w:val="24"/>
          <w:szCs w:val="24"/>
          <w:lang w:bidi="ru-RU"/>
        </w:rPr>
        <w:t xml:space="preserve"> педагога и наставника» В целях признания особого статуса педагогических работников, в том числе осуществляющих наставническую деятельность,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97D5F" w:rsidRPr="008832E5">
        <w:rPr>
          <w:rFonts w:ascii="Times New Roman" w:hAnsi="Times New Roman" w:cs="Times New Roman"/>
          <w:sz w:val="24"/>
          <w:szCs w:val="24"/>
          <w:lang w:bidi="ru-RU"/>
        </w:rPr>
        <w:t xml:space="preserve">были </w:t>
      </w:r>
      <w:r w:rsidR="00797D5F">
        <w:rPr>
          <w:rFonts w:ascii="Times New Roman" w:hAnsi="Times New Roman" w:cs="Times New Roman"/>
          <w:sz w:val="24"/>
          <w:szCs w:val="24"/>
          <w:lang w:bidi="ru-RU"/>
        </w:rPr>
        <w:t>проведены</w:t>
      </w:r>
      <w:r w:rsidR="00797D5F" w:rsidRPr="008832E5">
        <w:rPr>
          <w:rFonts w:ascii="Times New Roman" w:hAnsi="Times New Roman" w:cs="Times New Roman"/>
          <w:sz w:val="24"/>
          <w:szCs w:val="24"/>
          <w:lang w:bidi="ru-RU"/>
        </w:rPr>
        <w:t xml:space="preserve">  мероприят</w:t>
      </w:r>
      <w:r w:rsidR="00797D5F">
        <w:rPr>
          <w:rFonts w:ascii="Times New Roman" w:hAnsi="Times New Roman" w:cs="Times New Roman"/>
          <w:sz w:val="24"/>
          <w:szCs w:val="24"/>
          <w:lang w:bidi="ru-RU"/>
        </w:rPr>
        <w:t>ия:</w:t>
      </w:r>
    </w:p>
    <w:p w:rsidR="00797D5F" w:rsidRDefault="00797D5F" w:rsidP="0079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Чествование ветеранов педагогического труда </w:t>
      </w:r>
    </w:p>
    <w:p w:rsidR="00797D5F" w:rsidRDefault="00797D5F" w:rsidP="00797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профессиональном конкурсе «Педагогический дебют» </w:t>
      </w:r>
    </w:p>
    <w:p w:rsidR="00797D5F" w:rsidRPr="00A15BC7" w:rsidRDefault="00A15BC7" w:rsidP="00A1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педагога были награждены П</w:t>
      </w:r>
      <w:r w:rsidR="0079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очетной грамотой за многолетний добросовестный труд в сфере образования и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профессиональным праздником и П</w:t>
      </w:r>
      <w:r w:rsidR="00797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очетной грамотой за высокий профессионализм, достигнутые успехи в воспитании и обучение подрастающего поколения в номинации «Моя вторая мама»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58A" w:rsidRPr="00A4076D" w:rsidRDefault="003176BC" w:rsidP="00B275B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3D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40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7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C258A" w:rsidRPr="002C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ровели оценку готовности управленческих и педагогических кадров детского сада к работе в условиях цифровой трансформации. Выявили, что у сотрудников в достаточной степени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 информационно-коммуникационные технологии, вести электронное обучение, использовать дистанционные образовательные технологии. Однако обнаружились проблемы в сфере дидактики: все чаще стали сказываться затруднения дидактического характера, связанные с недостаточной разработанностью в целом цифровой дидактики дошкольного образования.</w:t>
      </w:r>
    </w:p>
    <w:p w:rsidR="009D53F7" w:rsidRPr="00A4076D" w:rsidRDefault="008E104E" w:rsidP="0009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  <w:r w:rsidRPr="0009199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bidi="ru-RU"/>
        </w:rPr>
        <w:t>Вывод: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Образовательный и квалификационный уровень педагогического коллектива является достаточным для проведения воспитательно-образоват</w:t>
      </w:r>
      <w:r w:rsidR="00FF22FD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ельной деятельности. В </w:t>
      </w:r>
      <w:r w:rsidR="00FF22FD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lastRenderedPageBreak/>
        <w:t>202</w:t>
      </w:r>
      <w:r w:rsidR="003D5B0F">
        <w:rPr>
          <w:rFonts w:ascii="Times New Roman" w:hAnsi="Times New Roman" w:cs="Times New Roman"/>
          <w:bCs/>
          <w:i/>
          <w:sz w:val="24"/>
          <w:szCs w:val="24"/>
          <w:lang w:bidi="ru-RU"/>
        </w:rPr>
        <w:t>3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г. педагоги активно участвовали в конкурсном движении, в популяризации своего педагогического опыта</w:t>
      </w:r>
      <w:r w:rsidR="00FF22FD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дистанционно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, что свидетельствует о том, что коллектив МБДОУ </w:t>
      </w:r>
      <w:r w:rsidRPr="00A4076D">
        <w:rPr>
          <w:rFonts w:ascii="Times New Roman" w:hAnsi="Times New Roman" w:cs="Times New Roman"/>
          <w:i/>
          <w:sz w:val="24"/>
          <w:szCs w:val="24"/>
          <w:lang w:bidi="ru-RU"/>
        </w:rPr>
        <w:t>«Детский сад  №5 «Дюймовочка»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работоспособный, творческий, мотивирован на постоянное повышение профессионального мастерства.</w:t>
      </w:r>
      <w:r w:rsidR="009D53F7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Педагогичес</w:t>
      </w:r>
      <w:r w:rsidR="00FF22FD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>кий</w:t>
      </w:r>
      <w:r w:rsidR="00F227FB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FF22FD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коллектив успешно</w:t>
      </w:r>
      <w:r w:rsidR="009D53F7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решает  задачи, поставленные на учебный год. </w:t>
      </w:r>
    </w:p>
    <w:p w:rsidR="00091996" w:rsidRDefault="009D53F7" w:rsidP="0009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Однако, </w:t>
      </w:r>
      <w:r w:rsidR="00F227FB">
        <w:rPr>
          <w:rFonts w:ascii="Times New Roman" w:hAnsi="Times New Roman" w:cs="Times New Roman"/>
          <w:bCs/>
          <w:i/>
          <w:sz w:val="24"/>
          <w:szCs w:val="24"/>
          <w:lang w:bidi="ru-RU"/>
        </w:rPr>
        <w:t>не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смотря</w:t>
      </w:r>
      <w:r w:rsidR="00F227FB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на хорошие </w:t>
      </w:r>
      <w:r w:rsidR="00F227FB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результаты 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>педагогам необходимо продолжать повышат</w:t>
      </w:r>
      <w:r w:rsidR="00FF22FD"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>ь свой профессиональный уровень</w:t>
      </w:r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proofErr w:type="gramStart"/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>согласно графика</w:t>
      </w:r>
      <w:proofErr w:type="gramEnd"/>
      <w:r w:rsidRPr="00A4076D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прохождения курсов по повышению квалификации и графика прохожде</w:t>
      </w:r>
      <w:r w:rsidR="00091996">
        <w:rPr>
          <w:rFonts w:ascii="Times New Roman" w:hAnsi="Times New Roman" w:cs="Times New Roman"/>
          <w:bCs/>
          <w:i/>
          <w:sz w:val="24"/>
          <w:szCs w:val="24"/>
          <w:lang w:bidi="ru-RU"/>
        </w:rPr>
        <w:t>ния аттестации.</w:t>
      </w:r>
    </w:p>
    <w:p w:rsidR="00AC565D" w:rsidRPr="00A4076D" w:rsidRDefault="00AC565D" w:rsidP="00B71E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E104E" w:rsidRPr="00A4076D" w:rsidRDefault="002C258A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1.7</w:t>
      </w:r>
      <w:r w:rsidR="008E104E" w:rsidRPr="00A4076D">
        <w:rPr>
          <w:rFonts w:ascii="Times New Roman" w:hAnsi="Times New Roman" w:cs="Times New Roman"/>
          <w:b/>
          <w:sz w:val="24"/>
          <w:szCs w:val="24"/>
          <w:lang w:bidi="ru-RU"/>
        </w:rPr>
        <w:t>. Оценка качества учебно-методического обеспечения</w:t>
      </w:r>
    </w:p>
    <w:p w:rsidR="008E104E" w:rsidRPr="00A4076D" w:rsidRDefault="008E104E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E104E" w:rsidRPr="00A4076D" w:rsidRDefault="008E104E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Учебно-методическое обеспечение процесса обучения - это совокупность методических учебных материалов, используемых в процессе обучения. Образовательная деятельность в дошкольном учреждении строится на основе образовательной программы дошкольного образования. Для эффективного решения образовательных задач по пяти образовательным областям используются программы, технологии, методические пособия.</w:t>
      </w:r>
    </w:p>
    <w:p w:rsidR="008E104E" w:rsidRPr="00A4076D" w:rsidRDefault="008E104E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Педагогические работники имеют право на бесплатное пользование следующими методическими услугами:</w:t>
      </w:r>
    </w:p>
    <w:p w:rsidR="008E104E" w:rsidRPr="00A4076D" w:rsidRDefault="008E104E" w:rsidP="00091996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использование методических разработок, имеющихся в Учреждении;</w:t>
      </w:r>
    </w:p>
    <w:p w:rsidR="008E104E" w:rsidRPr="00A4076D" w:rsidRDefault="008E104E" w:rsidP="00091996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методический анализ</w:t>
      </w:r>
      <w:proofErr w:type="gramEnd"/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8E104E" w:rsidRPr="00A4076D" w:rsidRDefault="008E104E" w:rsidP="00091996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8E104E" w:rsidRPr="00A4076D" w:rsidRDefault="008E104E" w:rsidP="00091996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помощь в освоении и разработке инновационных программ и технологий;</w:t>
      </w:r>
    </w:p>
    <w:p w:rsidR="008E104E" w:rsidRPr="00A4076D" w:rsidRDefault="008E104E" w:rsidP="00091996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8E104E" w:rsidRPr="00A4076D" w:rsidRDefault="008E104E" w:rsidP="00091996">
      <w:pPr>
        <w:widowControl w:val="0"/>
        <w:numPr>
          <w:ilvl w:val="0"/>
          <w:numId w:val="6"/>
        </w:numPr>
        <w:autoSpaceDE w:val="0"/>
        <w:autoSpaceDN w:val="0"/>
        <w:spacing w:after="0"/>
        <w:ind w:left="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получение методической помощи в осуществлении экспериментальной и инновационной деятельности.</w:t>
      </w:r>
    </w:p>
    <w:p w:rsidR="008E104E" w:rsidRPr="00A4076D" w:rsidRDefault="008E104E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получения методической помощи педагогический работник может обратиться к </w:t>
      </w:r>
      <w:proofErr w:type="gramStart"/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заведующему Учреждения</w:t>
      </w:r>
      <w:proofErr w:type="gramEnd"/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E104E" w:rsidRPr="00A4076D" w:rsidRDefault="008E104E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Педагогическим работникам по их запросам выдаются во временное пользование учебные и методические материалы, находящиеся в методическом кабинете.</w:t>
      </w:r>
    </w:p>
    <w:p w:rsidR="008E104E" w:rsidRPr="00A4076D" w:rsidRDefault="008E104E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методическом кабинете собрана библиотека методической литературы и периодической печати. Методическая литература классифицирована по направлениям педагогической деятельнос</w:t>
      </w:r>
      <w:r w:rsidR="002A196E"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</w: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Библиотечный фонд ежегодно пополняется периодической печатью по дошкольному образованию, методической литературой.</w:t>
      </w:r>
    </w:p>
    <w:p w:rsidR="008E104E" w:rsidRDefault="008E104E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919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ru-RU"/>
        </w:rPr>
        <w:t>Вывод: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обеспеченность учебно-методической литературой МБДОУ </w:t>
      </w:r>
      <w:r w:rsidR="002A196E"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«Детский сад  №5 «Дюймовочка» 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составляет 75%. Необходимо пополнять учебно-методическую базу образовательного учреждения программно-методическим обе</w:t>
      </w:r>
      <w:r w:rsidR="009474A5"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спечением в соответствии с ФГОС, в том числе электронной подпиской.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</w:p>
    <w:p w:rsidR="00AE072B" w:rsidRDefault="00AE072B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AE072B" w:rsidRPr="00A4076D" w:rsidRDefault="00AE072B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2A196E" w:rsidRPr="00A4076D" w:rsidRDefault="002A196E" w:rsidP="00B71E12">
      <w:pPr>
        <w:widowControl w:val="0"/>
        <w:autoSpaceDE w:val="0"/>
        <w:autoSpaceDN w:val="0"/>
        <w:spacing w:after="0"/>
        <w:ind w:right="284" w:firstLine="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184A1B" w:rsidRPr="00A4076D" w:rsidRDefault="00D42019" w:rsidP="00B71E12">
      <w:pPr>
        <w:widowControl w:val="0"/>
        <w:autoSpaceDE w:val="0"/>
        <w:autoSpaceDN w:val="0"/>
        <w:spacing w:after="0"/>
        <w:ind w:right="284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1.8</w:t>
      </w:r>
      <w:r w:rsidR="00C4313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184A1B" w:rsidRPr="00A407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Оценка качества библиотечно-информационного обеспечения</w:t>
      </w:r>
    </w:p>
    <w:p w:rsidR="00184A1B" w:rsidRPr="00A4076D" w:rsidRDefault="00184A1B" w:rsidP="00B71E12">
      <w:pPr>
        <w:widowControl w:val="0"/>
        <w:autoSpaceDE w:val="0"/>
        <w:autoSpaceDN w:val="0"/>
        <w:spacing w:after="0"/>
        <w:ind w:right="284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D53F7" w:rsidRPr="00A4076D" w:rsidRDefault="009D53F7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МБДОУ «Детский сад № 5 «Дюймовочка» функционирует библиотека методического кабинета. Библиотечный фонд укомплектован методическими и </w: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периодическими изданиями по всем входящим в реализуемую ДОУ основную образовательную программу модулям.</w:t>
      </w:r>
    </w:p>
    <w:p w:rsidR="009D53F7" w:rsidRPr="00A4076D" w:rsidRDefault="009D53F7" w:rsidP="0009199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proofErr w:type="gramEnd"/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Педагогическим работникам Учреждения бесплатно предоставляется в пользование на время библиотечно-информационные ресурсы.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Педагогические работники Учреждения имеют право: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получать полную информацию о составе библиотечного фонда, информационных ресурсах и предоставляемых услугах;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пользоваться справочно-библиографическим аппаратом библиотеки;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 получать консультационную помощь в поиске и выборе источников информации;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получать во временное пользование печатные издания, аудиовизуальные документы и другие источники информации;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 продлевать срок пользования документами;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6) получать тематические, фактографические, уточняющие и библиографические справки на основе фонда библиотеки;</w:t>
      </w:r>
    </w:p>
    <w:p w:rsidR="009D53F7" w:rsidRPr="00A4076D" w:rsidRDefault="007E26F9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7) </w:t>
      </w:r>
      <w:r w:rsidR="009D53F7"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A221CB" w:rsidRDefault="007E26F9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810B6F"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каждой группе имеется мини-библиотека 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ой литературы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соответствующая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810B6F"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возрасту детей, набор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10B6F"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демонстрационных  и  раздаточных       материалов; комплект методической литературы для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221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="00A221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221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221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группах;</w:t>
      </w:r>
    </w:p>
    <w:p w:rsidR="00A221CB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Имеются  периодические  издания  –  журналы  «Справочник   руководителя», «Дошкольное воспитание», «Старший воспитатель», «Ребенок в детско</w:t>
      </w:r>
      <w:r w:rsidR="000B52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 саду»</w: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 Укомплектованность методическими изданиями составляет - 78%. 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образовательных услуг, и администрирования посредством</w:t>
      </w:r>
      <w:r w:rsidR="00195F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применения ИКТ (информационно-</w: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коммуникационных технологий). </w:t>
      </w:r>
    </w:p>
    <w:p w:rsidR="00195FA6" w:rsidRPr="00195FA6" w:rsidRDefault="00195FA6" w:rsidP="00195FA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F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состояния компонентов цифровой образовательной среды в детском саду выявила наличие развивающего образовательного контента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95FA6" w:rsidRDefault="00195FA6" w:rsidP="00195FA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F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Электронные средства обучения применяются только для детей, которым исполнилось 5 лет, согласно требованиям п. 2.10.2 СП 2.4.3648–20. Приобретенное оборудование (оснащенность на 6</w:t>
      </w:r>
      <w:r w:rsidR="00A74C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195F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%) соответствует требованиям СП 2.4.3648–20, СанПиН 1.2.3685–21 и техническим регламентам.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сети Интернет осуществляется в целях создания банка актуального управленческого и педагогического опыта, использования современных электронных средств и получения необходимой информации, использования международных компьютерных сетей и активного распространения педагогического опыта. В организации работает электронная почта; 1 сетевая точка выхода в Интернет. </w:t>
      </w:r>
      <w:r w:rsidR="006F34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pict>
          <v:rect id="Прямоугольник 2" o:spid="_x0000_s1026" style="position:absolute;left:0;text-align:left;margin-left:168.5pt;margin-top:767.9pt;width:76.2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" stroked="f">
            <w10:wrap anchorx="page" anchory="page"/>
          </v:rect>
        </w:pict>
      </w:r>
      <w:r w:rsidR="006F34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pict>
          <v:rect id="Прямоугольник 1" o:spid="_x0000_s1027" style="position:absolute;left:0;text-align:left;margin-left:296.1pt;margin-top:767.9pt;width:74.55pt;height:1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" stroked="f">
            <w10:wrap anchorx="page" anchory="page"/>
          </v:rect>
        </w:pic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Оказание данных услуг осуществляет провайдер ПАО  «Ростелеком».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 официальный сайт организации, соответствующий требованиям законодательства. Сайт востребован педагогами и родителями. На сайте располагается информация о деятельности учреждения.</w:t>
      </w:r>
    </w:p>
    <w:p w:rsidR="009D53F7" w:rsidRPr="00A4076D" w:rsidRDefault="009D53F7" w:rsidP="00A221CB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A221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ru-RU"/>
        </w:rPr>
        <w:t>Вывод: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В ДОУ создано библиотечно-информационное обеспечение. Разработан Порядок реализации права педагогических работников на бесплатное пользование библиотекой, информационными ресурсами и доступа к информационно-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>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Библиотечно-информ</w:t>
      </w:r>
      <w:r w:rsidR="005C0721"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ационное обеспечение в 202</w:t>
      </w:r>
      <w:r w:rsidR="00134AA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3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учебном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:rsidR="00184A1B" w:rsidRPr="00A4076D" w:rsidRDefault="00184A1B" w:rsidP="00B71E12">
      <w:pPr>
        <w:widowControl w:val="0"/>
        <w:autoSpaceDE w:val="0"/>
        <w:autoSpaceDN w:val="0"/>
        <w:spacing w:after="0"/>
        <w:ind w:right="284" w:firstLine="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9D53F7" w:rsidRPr="00A4076D" w:rsidRDefault="00895674" w:rsidP="00B71E12">
      <w:pPr>
        <w:widowControl w:val="0"/>
        <w:autoSpaceDE w:val="0"/>
        <w:autoSpaceDN w:val="0"/>
        <w:spacing w:after="0"/>
        <w:ind w:right="284" w:firstLine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1.9</w:t>
      </w:r>
      <w:r w:rsidR="009D53F7" w:rsidRPr="00A4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 Оценка качества материально-технической базы</w:t>
      </w:r>
    </w:p>
    <w:p w:rsidR="008E104E" w:rsidRPr="00A4076D" w:rsidRDefault="008E104E" w:rsidP="00B71E12">
      <w:pPr>
        <w:widowControl w:val="0"/>
        <w:autoSpaceDE w:val="0"/>
        <w:autoSpaceDN w:val="0"/>
        <w:spacing w:after="0"/>
        <w:ind w:right="284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Территория детского сада по периметру ограждена забором,</w:t>
      </w:r>
      <w:r w:rsidRPr="00A4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4A5" w:rsidRPr="00A4076D">
        <w:rPr>
          <w:rFonts w:ascii="Times New Roman" w:hAnsi="Times New Roman" w:cs="Times New Roman"/>
          <w:sz w:val="24"/>
          <w:szCs w:val="24"/>
          <w:lang w:bidi="ru-RU"/>
        </w:rPr>
        <w:t>общей  площадью 4453м.</w:t>
      </w:r>
      <w:r w:rsidR="000B528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Требуется ремонт ограждения. Вдоль забора высажены зеленые насаждения. Деревьев и кустарников с ядовитыми плодами нет. Хозяйственная зона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размещена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обособлено от групповых площадок. Зона игровой территории включает в себя четыре групповые площадки. Групповые площадки находятся в удовлетворительном санитарном состоянии. На территории всех групповых площадок имеются теневые навесы.  У песочниц имеются крышки. 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МБДОУ размещено в самостоятельном здании, выполненном из кирпича. Здание двухэтажное. Здание детского сада оборудовано централизованными системами холодного водоснабжения, канализацией. Горячее водоснабжение обеспечивается за счет водонагреват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елей. В здании имеются 3 входа.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здании предусмотрен следующий набор помещений: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групповые ячейки –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70778">
        <w:rPr>
          <w:rFonts w:ascii="Times New Roman" w:hAnsi="Times New Roman" w:cs="Times New Roman"/>
          <w:sz w:val="24"/>
          <w:szCs w:val="24"/>
          <w:lang w:bidi="ru-RU"/>
        </w:rPr>
        <w:t>изолированные помещения, принадлежащие каждой группе;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сопутствующие помещения (пищеблок, прачечная, медицинский кабинет);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служебно-бытовые помещения для персонала.</w:t>
      </w:r>
    </w:p>
    <w:p w:rsidR="00810B6F" w:rsidRPr="00A4076D" w:rsidRDefault="00810B6F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Все входы в здание оборудованы тамбурами.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состав групповой ячейки входят: раздевальная, групповая, буфетная, туалетная, умывальная.  Спальни имеются  во всех группах.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детском саду имеетс</w:t>
      </w:r>
      <w:r w:rsidR="005C0721"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я </w:t>
      </w:r>
      <w:r w:rsidR="00E916F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5C0721"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компьютера, </w:t>
      </w:r>
      <w:r w:rsidR="00E916F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0B528F">
        <w:rPr>
          <w:rFonts w:ascii="Times New Roman" w:hAnsi="Times New Roman" w:cs="Times New Roman"/>
          <w:sz w:val="24"/>
          <w:szCs w:val="24"/>
          <w:lang w:bidi="ru-RU"/>
        </w:rPr>
        <w:t xml:space="preserve"> ноутбука, 3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принтера, сканер</w:t>
      </w:r>
      <w:r w:rsidR="000B528F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, ксерокс</w:t>
      </w:r>
      <w:r w:rsidR="000B528F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C422F8" w:rsidRPr="00A4076D">
        <w:rPr>
          <w:rFonts w:ascii="Times New Roman" w:hAnsi="Times New Roman" w:cs="Times New Roman"/>
          <w:sz w:val="24"/>
          <w:szCs w:val="24"/>
          <w:lang w:bidi="ru-RU"/>
        </w:rPr>
        <w:t>мультимедийный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аппарат, экран, интерактивная доска, интерактивный стол, куб. Имеется в наличии телевизор для просмотра детских передач. Имеется фотоаппарат, который используется для съемки занятий, мероприятий, утренников. Отснятые материалы в виде презентаций и слайдов эпизодически используются в воспитательной работе.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В состав пищеблока входят: горячий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цех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совмещенный с моечной, кладовая сухих продуктов объединена с помещением с холодильным оборудованием для хранения скоропортящихся продуктов.</w:t>
      </w:r>
      <w:r w:rsidR="00A70778" w:rsidRPr="00A7077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70778" w:rsidRPr="00A4076D">
        <w:rPr>
          <w:rFonts w:ascii="Times New Roman" w:hAnsi="Times New Roman" w:cs="Times New Roman"/>
          <w:sz w:val="24"/>
          <w:szCs w:val="24"/>
          <w:lang w:bidi="ru-RU"/>
        </w:rPr>
        <w:t>Пищеблок оборудован необходимым технологическим, холод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ильным и моечным оборудованием.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Прачечная представлена двумя смежными помещениями: </w:t>
      </w:r>
      <w:proofErr w:type="spell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постирочной</w:t>
      </w:r>
      <w:proofErr w:type="spell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и гладильной. В </w:t>
      </w:r>
      <w:proofErr w:type="spell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постирочной</w:t>
      </w:r>
      <w:proofErr w:type="spell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гладильной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покрытие  стен не нарушено. Потолки имеют покрытие устойчивое к действию моющих и дезинфицирующих средств. Стены в приемной, игровой, спальне отделаны материалами устойчивыми к действию моющих и </w:t>
      </w:r>
      <w:proofErr w:type="spell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дезсредств</w:t>
      </w:r>
      <w:proofErr w:type="spellEnd"/>
      <w:r w:rsidRPr="00A4076D">
        <w:rPr>
          <w:rFonts w:ascii="Times New Roman" w:hAnsi="Times New Roman" w:cs="Times New Roman"/>
          <w:sz w:val="24"/>
          <w:szCs w:val="24"/>
          <w:lang w:bidi="ru-RU"/>
        </w:rPr>
        <w:t>, что позволяет проводить их уборку влажным способом. Потолки во всех помещениях пищеблока, медицинского кабинета, групповых ячеек окрашены водостойкой краской.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Оборудование основных помещений соответствует росту и возрасту детей. В игровых столы и стулья установлены по числу детей в группах. Стулья и столы скомплектованы по группам мебели и промаркированы во всех группах. Подбор мебели для детей проведен с учетом ростовых показателей детей. Количество столовой и чайной посуды достаточно. Используемая для детей посуда изготовлена из фаянса, столовые приборы –</w:t>
      </w:r>
      <w:r w:rsidR="005C0721"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из нержавеющей стали. Посуда с трещинами, скол</w:t>
      </w:r>
      <w:r w:rsidR="009474A5" w:rsidRPr="00A4076D">
        <w:rPr>
          <w:rFonts w:ascii="Times New Roman" w:hAnsi="Times New Roman" w:cs="Times New Roman"/>
          <w:sz w:val="24"/>
          <w:szCs w:val="24"/>
          <w:lang w:bidi="ru-RU"/>
        </w:rPr>
        <w:t>ами, отбитой эмалью не используется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lastRenderedPageBreak/>
        <w:t>Спальни оборудованы стационарными кроватями. Дети обеспечены индивидуальными постельными принадлежностями, полотенцами, предметами личной гигиены.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Во всех помещениях пребывания детей имеется естественное освещение, оконные проемы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игровых оборудованы регулируемыми солнцезащитными устройствами. Система искусственного освещения представлена светильниками с люминесцентными лампами. Все источники искусственного освещения имеют защитную арматуру. Все источники искусственного освещения функционируют.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Состояние эвакуационных путей и выходов обеспечивает беспрепятственную эвакуацию воспитанников и персонала в безопасные зоны. Поэтажные планы эвакуации разработаны.  В наличии имеется пожарный щит и песок. Здани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е укомплектовано огнетушителями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Имеется медицинский кабинет. Медицинское обслуживание организовано и осуществляется внештатным медицинским персоналом (медсестрой). Кабинет оснащен для оказания доврач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ебной медико-санитарной помощи.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Методический кабинет детского сада оснащен всем необходимым для обеспечения образовательного процесса с дошкольниками: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нормативно – правовая база организации деятельности дошкольного образовательного учреждения;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современные программы и технологии дошкольного образования;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методические рекомендации по основным направлениям работы с дошкольниками;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обобщенный положительный педагогический опыт воспитателей;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библиотека методической и детской литературы;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70778">
        <w:rPr>
          <w:rFonts w:ascii="Times New Roman" w:hAnsi="Times New Roman" w:cs="Times New Roman"/>
          <w:sz w:val="24"/>
          <w:szCs w:val="24"/>
          <w:lang w:bidi="ru-RU"/>
        </w:rPr>
        <w:t>демонстрационный</w:t>
      </w:r>
      <w:proofErr w:type="gramEnd"/>
      <w:r w:rsidRPr="00A70778">
        <w:rPr>
          <w:rFonts w:ascii="Times New Roman" w:hAnsi="Times New Roman" w:cs="Times New Roman"/>
          <w:sz w:val="24"/>
          <w:szCs w:val="24"/>
          <w:lang w:bidi="ru-RU"/>
        </w:rPr>
        <w:t>, игровой, раздаточный для организации педагогической деятельности с дошкольниками;</w:t>
      </w:r>
    </w:p>
    <w:p w:rsidR="00810B6F" w:rsidRPr="00A70778" w:rsidRDefault="00810B6F" w:rsidP="00A7077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lang w:bidi="ru-RU"/>
        </w:rPr>
        <w:t>компьютер,  подключенный к сети Интернет.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Спортивная площадка оснащена  стенкой для  лазания баскетбольными щитами, турником, дорожкой здоровья, волейбольной сеткой, беговой дорожкой, ямой для прыжков.</w:t>
      </w:r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Образовательное пространство оснащено разнообразным материалом, оборудованием и инвентарем обеспечивающим:</w:t>
      </w:r>
    </w:p>
    <w:p w:rsidR="00A70778" w:rsidRDefault="00810B6F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- игровую, познавательную, исследовательскую и творческую активность воспитанников, экспериментирование 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с доступными детям материалами.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В каждой группе находятся «центры развития»: игровые уголки, которые могут быстро </w:t>
      </w:r>
      <w:r w:rsidR="00C422F8" w:rsidRPr="00A4076D">
        <w:rPr>
          <w:rFonts w:ascii="Times New Roman" w:hAnsi="Times New Roman" w:cs="Times New Roman"/>
          <w:sz w:val="24"/>
          <w:szCs w:val="24"/>
          <w:lang w:bidi="ru-RU"/>
        </w:rPr>
        <w:t>трансформироваться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в различные сюжетно-ролевые игры – «Больница», «Семья», «Парикмахерская», «Ателье», «МЧС», мини-музеи: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«Часы», «Транспорт», «Подводный мир», «Народная игрушка», «Воздуха», уголки экспериментально-исследовательской деятельности, уголок природы, </w:t>
      </w:r>
      <w:r w:rsidR="00895674">
        <w:rPr>
          <w:rFonts w:ascii="Times New Roman" w:hAnsi="Times New Roman" w:cs="Times New Roman"/>
          <w:sz w:val="24"/>
          <w:szCs w:val="24"/>
          <w:lang w:bidi="ru-RU"/>
        </w:rPr>
        <w:t>центр продуктивного творчества,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центр патриотического воспитания, центр краеведения, где дети могут ознакомиться с национальной культурой, традициями и обычаями своего народа, узнать историю родного города и края. В центре представлены куклы в национальных костюмах, сшитые руками воспитателей, тематические альбомы, дидактические игры. Такие центры реализуют региональный компонент. В центре музыкально-те</w:t>
      </w:r>
      <w:r w:rsidR="00C422F8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трализова</w:t>
      </w:r>
      <w:r w:rsidR="00895674">
        <w:rPr>
          <w:rFonts w:ascii="Times New Roman" w:hAnsi="Times New Roman" w:cs="Times New Roman"/>
          <w:sz w:val="24"/>
          <w:szCs w:val="24"/>
          <w:lang w:bidi="ru-RU"/>
        </w:rPr>
        <w:t xml:space="preserve">нной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деятельности размещаются ширма, маски сказочных персонажей, кукольный, перчаточный, пальчиковый, теневой и настольный виды театра. Тут же находится музыкальный центр, где размещены различные музыкальные инструменты: бубен, барабан, дудка, маракас, металлофон и т.д. 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Строительный центр, хотя и сосредоточен в одном месте и занимает немного пространства, достаточно мобилен. Практичность его состоит в том, что легкие перегородки-тумбы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 xml:space="preserve">ьство на ковре либо на столе.  </w:t>
      </w:r>
    </w:p>
    <w:p w:rsidR="00A70778" w:rsidRDefault="00810B6F" w:rsidP="00C7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В группе старших дошкольников есть различные материалы, способствующие овладению чтением, математикой: печатные буквы, слова, таблицы, книги с крупным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</w:t>
      </w:r>
      <w:proofErr w:type="gramEnd"/>
    </w:p>
    <w:p w:rsidR="00810B6F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каждой группе оборудованы физ</w:t>
      </w:r>
      <w:r w:rsidR="00C422F8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уголки.  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игровых комнатах есть островки тишины и спокойствия как уголок книги (уголок уединения), который располагает к созерцательному набл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юдению, мечтам и тихим беседам.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Театральные ширмы, которыми дети могут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отделится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от других зон и  чувствовать себя здесь спокойно и уютно. В ясельной группе находится сенсорный подиум, в котором находятся множество подушек, где очень любят проводить время малыши. 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Уголок ряженья - это предметы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Имеется большое количество «подручных» материалов (веревок, коробочек, колес, ленточек, которые творчески используются для реш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ения различных игровых проблем.</w:t>
      </w:r>
      <w:proofErr w:type="gramEnd"/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В каждой группе при создании развивающей среды учитывается особенности контингента детей (возраст, половая принадлежность, предпочтения, возможности и т.п.), и организованы пространства для спокойной деятельности: настольных игр, рассматривания книг, картинок, творческой деятельности, уединения, для активной деятельност</w:t>
      </w:r>
      <w:proofErr w:type="gram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и-</w:t>
      </w:r>
      <w:proofErr w:type="gram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это возведение крупных игровых построек, сюжетно-ролевых, подвижных и других групповых игр, для рабочей деятельности  - для организации  партнерских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 xml:space="preserve"> форм занятий детей.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Имеются материалы учитывающие интересы мальчиков и девочек, как в труде, так и в игре, а так же разнообразные материалы и оборудование, обеспечивающие активность детей по всем направлениям развития.</w:t>
      </w:r>
      <w:r w:rsidR="004F6ED0" w:rsidRPr="00A4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ED0" w:rsidRPr="00A4076D">
        <w:rPr>
          <w:rFonts w:ascii="Times New Roman" w:hAnsi="Times New Roman" w:cs="Times New Roman"/>
          <w:sz w:val="24"/>
          <w:szCs w:val="24"/>
          <w:lang w:bidi="ru-RU"/>
        </w:rPr>
        <w:t>Трансформируемость</w:t>
      </w:r>
      <w:proofErr w:type="spellEnd"/>
      <w:r w:rsidR="004F6ED0"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пространства обеспечивает возможность изменений предметно - пространственной среды в зависимости от образовательной ситуации, в том числе от меняющихся 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интересов и возможностей детей.</w:t>
      </w:r>
    </w:p>
    <w:p w:rsidR="00A70778" w:rsidRDefault="004F6ED0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A4076D">
        <w:rPr>
          <w:rFonts w:ascii="Times New Roman" w:hAnsi="Times New Roman" w:cs="Times New Roman"/>
          <w:sz w:val="24"/>
          <w:szCs w:val="24"/>
          <w:lang w:bidi="ru-RU"/>
        </w:rPr>
        <w:t>Полифункциональность</w:t>
      </w:r>
      <w:proofErr w:type="spellEnd"/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материалов обеспечивает возможность разнообразного использования составляющих предметной среды, в том числе детской мебели, матов, мягких модулей, ширм и т.д. Кроме того, в каждой группе присутствуют предметы, не обладающие жёстко закреплённым способом употребления, в том числе природные материалы, пригодные для использования в разных видах детской активности (в качестве предмето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в-заместителей в детской игре).</w:t>
      </w:r>
    </w:p>
    <w:p w:rsidR="00A70778" w:rsidRDefault="007E26F9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Обеспечение условий безопасности в </w:t>
      </w:r>
      <w:r w:rsidR="00810B6F" w:rsidRPr="00A4076D">
        <w:rPr>
          <w:rFonts w:ascii="Times New Roman" w:hAnsi="Times New Roman" w:cs="Times New Roman"/>
          <w:sz w:val="24"/>
          <w:szCs w:val="24"/>
          <w:lang w:bidi="ru-RU"/>
        </w:rPr>
        <w:t>ДОУ выполняется согласно локальным но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рмативно-правовым документам.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>Здание детского сада оборудовано современной пожарной  сигнализацией, которая обс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луживается согласно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договорам специализированной организацией 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>ООО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«ВДПО» г. Орска, имеются в достаточном количестве первичные средства пожаротушения, имеются поэтажные  планы  эвакуации,  кнопка экстренного вызова, функционирует автоматическая  система пожарной сигнализации и оповещение людей о </w:t>
      </w:r>
      <w:r w:rsidR="00C422F8" w:rsidRPr="00A4076D">
        <w:rPr>
          <w:rFonts w:ascii="Times New Roman" w:hAnsi="Times New Roman" w:cs="Times New Roman"/>
          <w:sz w:val="24"/>
          <w:szCs w:val="24"/>
          <w:lang w:bidi="ru-RU"/>
        </w:rPr>
        <w:t>пожаре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ППКОП «Грант-Магистр».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Ежедневно ответственными лицами 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осуществляется контроль с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целью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своевременного устранения причин,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 несущих угрозу жизни и здоровью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во</w:t>
      </w:r>
      <w:r w:rsidR="00A70778">
        <w:rPr>
          <w:rFonts w:ascii="Times New Roman" w:hAnsi="Times New Roman" w:cs="Times New Roman"/>
          <w:sz w:val="24"/>
          <w:szCs w:val="24"/>
          <w:lang w:bidi="ru-RU"/>
        </w:rPr>
        <w:t>спитанников и   работников.</w:t>
      </w:r>
    </w:p>
    <w:p w:rsidR="00A70778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В ДОУ соблюдается контрольно-пропускной режим, правила по охране 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труда,   обеспечивается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безопасность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 xml:space="preserve"> жизнедеятельности воспитанников </w:t>
      </w:r>
      <w:r w:rsidR="007E26F9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A4076D">
        <w:rPr>
          <w:rFonts w:ascii="Times New Roman" w:hAnsi="Times New Roman" w:cs="Times New Roman"/>
          <w:sz w:val="24"/>
          <w:szCs w:val="24"/>
          <w:lang w:bidi="ru-RU"/>
        </w:rPr>
        <w:t>сотрудников.</w:t>
      </w:r>
    </w:p>
    <w:p w:rsidR="00913C43" w:rsidRPr="00A70778" w:rsidRDefault="00913C43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проведения дистанционных занятий с воспитанниками во время самоизоляции доступно устойчивое интернет</w:t>
      </w:r>
      <w:r w:rsidR="00C42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C42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407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соединение и необходимое оборудование (ноутбуки, компьютер, интерактивные доски).</w:t>
      </w:r>
    </w:p>
    <w:p w:rsidR="00913C43" w:rsidRPr="00A4076D" w:rsidRDefault="00913C43" w:rsidP="00B7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F6ED0" w:rsidRPr="00A4076D" w:rsidRDefault="00810B6F" w:rsidP="00A707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A70778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="004F6ED0" w:rsidRPr="00A70778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t>Вывод:</w:t>
      </w:r>
      <w:r w:rsidR="004F6ED0" w:rsidRPr="00A4076D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4F6ED0" w:rsidRPr="00A4076D">
        <w:rPr>
          <w:rFonts w:ascii="Times New Roman" w:hAnsi="Times New Roman" w:cs="Times New Roman"/>
          <w:i/>
          <w:sz w:val="24"/>
          <w:szCs w:val="24"/>
          <w:lang w:bidi="ru-RU"/>
        </w:rPr>
        <w:t>В дошкольном учреждении создана  удовлетворительная  материально-техническая база для жизнеобеспечения  и развития детей.</w:t>
      </w:r>
      <w:r w:rsidR="00913C43"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Также созданы условия для проведения занятий в дистанционной форме.</w:t>
      </w:r>
      <w:r w:rsidR="004F6ED0"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Материально-</w:t>
      </w:r>
      <w:r w:rsidR="00913C43"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техническая база соответствует </w:t>
      </w:r>
      <w:r w:rsidR="004F6ED0"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действующим санитарным и противопожарным  нормам, нормам охраны труда работников  администрацией дошкольного образовательного учреждения ведется систематическая  работа по ее укреплению, но в настоящее время требуется  приведение предметно-развивающей среды в группах  в соответствие ФГОС </w:t>
      </w:r>
      <w:proofErr w:type="gramStart"/>
      <w:r w:rsidR="004F6ED0" w:rsidRPr="00A4076D">
        <w:rPr>
          <w:rFonts w:ascii="Times New Roman" w:hAnsi="Times New Roman" w:cs="Times New Roman"/>
          <w:i/>
          <w:sz w:val="24"/>
          <w:szCs w:val="24"/>
          <w:lang w:bidi="ru-RU"/>
        </w:rPr>
        <w:t>ДО</w:t>
      </w:r>
      <w:proofErr w:type="gramEnd"/>
      <w:r w:rsidR="004F6ED0"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.  </w:t>
      </w:r>
    </w:p>
    <w:p w:rsidR="00E968B3" w:rsidRDefault="004F6ED0" w:rsidP="00B71E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i/>
          <w:sz w:val="24"/>
          <w:szCs w:val="24"/>
          <w:lang w:bidi="ru-RU"/>
        </w:rPr>
        <w:lastRenderedPageBreak/>
        <w:t xml:space="preserve">Система массового пребывания детей в МБДОУ находится в </w:t>
      </w:r>
      <w:proofErr w:type="gramStart"/>
      <w:r w:rsidRPr="00A4076D">
        <w:rPr>
          <w:rFonts w:ascii="Times New Roman" w:hAnsi="Times New Roman" w:cs="Times New Roman"/>
          <w:i/>
          <w:sz w:val="24"/>
          <w:szCs w:val="24"/>
          <w:lang w:bidi="ru-RU"/>
        </w:rPr>
        <w:t>удовлетворительном</w:t>
      </w:r>
      <w:proofErr w:type="gramEnd"/>
      <w:r w:rsidRPr="00A4076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состояния. Требуется установка видеонаблюдения.</w:t>
      </w:r>
      <w:r w:rsidRPr="00A4076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="00936501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</w:p>
    <w:p w:rsidR="00AE072B" w:rsidRDefault="00AE072B" w:rsidP="00B71E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8A004B" w:rsidRDefault="008A004B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A004B">
        <w:rPr>
          <w:rFonts w:ascii="Times New Roman" w:hAnsi="Times New Roman" w:cs="Times New Roman"/>
          <w:b/>
          <w:sz w:val="24"/>
          <w:szCs w:val="24"/>
          <w:lang w:bidi="ru-RU"/>
        </w:rPr>
        <w:t>1.10.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ab/>
        <w:t xml:space="preserve">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bidi="ru-RU"/>
        </w:rPr>
        <w:t>функционирования</w:t>
      </w:r>
      <w:r w:rsidRPr="008A004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внутренней системы оценки качества образования образовательного учреждения</w:t>
      </w:r>
      <w:proofErr w:type="gramEnd"/>
    </w:p>
    <w:p w:rsidR="00AE072B" w:rsidRPr="008A004B" w:rsidRDefault="00AE072B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A004B" w:rsidRPr="008A004B" w:rsidRDefault="008A004B" w:rsidP="008A004B">
      <w:pPr>
        <w:pStyle w:val="ad"/>
        <w:spacing w:line="276" w:lineRule="auto"/>
        <w:ind w:right="671" w:firstLine="709"/>
        <w:jc w:val="both"/>
      </w:pPr>
      <w:r w:rsidRPr="008A004B">
        <w:t>Систему качества дошкольного образования мы рассматриваем как систему контроля</w:t>
      </w:r>
      <w:r w:rsidRPr="008A004B">
        <w:rPr>
          <w:spacing w:val="-57"/>
        </w:rPr>
        <w:t xml:space="preserve"> </w:t>
      </w:r>
      <w:r w:rsidRPr="008A004B">
        <w:t>внутри ДОУ, которая</w:t>
      </w:r>
      <w:r w:rsidRPr="008A004B">
        <w:rPr>
          <w:spacing w:val="-1"/>
        </w:rPr>
        <w:t xml:space="preserve"> </w:t>
      </w:r>
      <w:r w:rsidRPr="008A004B">
        <w:t>включает в</w:t>
      </w:r>
      <w:r w:rsidRPr="008A004B">
        <w:rPr>
          <w:spacing w:val="-2"/>
        </w:rPr>
        <w:t xml:space="preserve"> </w:t>
      </w:r>
      <w:r w:rsidRPr="008A004B">
        <w:t>себя интегративные</w:t>
      </w:r>
      <w:r w:rsidRPr="008A004B">
        <w:rPr>
          <w:spacing w:val="-1"/>
        </w:rPr>
        <w:t xml:space="preserve"> </w:t>
      </w:r>
      <w:r w:rsidRPr="008A004B">
        <w:t>качества:</w:t>
      </w:r>
    </w:p>
    <w:p w:rsidR="008A004B" w:rsidRPr="008A004B" w:rsidRDefault="008A004B" w:rsidP="008A004B">
      <w:pPr>
        <w:pStyle w:val="a7"/>
        <w:widowControl w:val="0"/>
        <w:numPr>
          <w:ilvl w:val="1"/>
          <w:numId w:val="21"/>
        </w:numPr>
        <w:tabs>
          <w:tab w:val="left" w:pos="1092"/>
        </w:tabs>
        <w:autoSpaceDE w:val="0"/>
        <w:autoSpaceDN w:val="0"/>
        <w:spacing w:after="0" w:line="275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A004B">
        <w:rPr>
          <w:rFonts w:ascii="Times New Roman" w:hAnsi="Times New Roman" w:cs="Times New Roman"/>
          <w:sz w:val="24"/>
        </w:rPr>
        <w:t>Качество</w:t>
      </w:r>
      <w:r w:rsidRPr="008A004B">
        <w:rPr>
          <w:rFonts w:ascii="Times New Roman" w:hAnsi="Times New Roman" w:cs="Times New Roman"/>
          <w:spacing w:val="-3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методической</w:t>
      </w:r>
      <w:r w:rsidRPr="008A004B">
        <w:rPr>
          <w:rFonts w:ascii="Times New Roman" w:hAnsi="Times New Roman" w:cs="Times New Roman"/>
          <w:spacing w:val="-2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работы</w:t>
      </w:r>
    </w:p>
    <w:p w:rsidR="008A004B" w:rsidRPr="008A004B" w:rsidRDefault="008A004B" w:rsidP="008A004B">
      <w:pPr>
        <w:pStyle w:val="a7"/>
        <w:widowControl w:val="0"/>
        <w:numPr>
          <w:ilvl w:val="1"/>
          <w:numId w:val="21"/>
        </w:numPr>
        <w:tabs>
          <w:tab w:val="left" w:pos="1092"/>
        </w:tabs>
        <w:autoSpaceDE w:val="0"/>
        <w:autoSpaceDN w:val="0"/>
        <w:spacing w:before="4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A004B">
        <w:rPr>
          <w:rFonts w:ascii="Times New Roman" w:hAnsi="Times New Roman" w:cs="Times New Roman"/>
          <w:sz w:val="24"/>
        </w:rPr>
        <w:t>Качество</w:t>
      </w:r>
      <w:r w:rsidRPr="008A004B">
        <w:rPr>
          <w:rFonts w:ascii="Times New Roman" w:hAnsi="Times New Roman" w:cs="Times New Roman"/>
          <w:spacing w:val="-5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воспитательно-образовательного</w:t>
      </w:r>
      <w:r w:rsidRPr="008A004B">
        <w:rPr>
          <w:rFonts w:ascii="Times New Roman" w:hAnsi="Times New Roman" w:cs="Times New Roman"/>
          <w:spacing w:val="-5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процесса</w:t>
      </w:r>
    </w:p>
    <w:p w:rsidR="008A004B" w:rsidRPr="008A004B" w:rsidRDefault="008A004B" w:rsidP="008A004B">
      <w:pPr>
        <w:pStyle w:val="a7"/>
        <w:widowControl w:val="0"/>
        <w:numPr>
          <w:ilvl w:val="1"/>
          <w:numId w:val="21"/>
        </w:numPr>
        <w:tabs>
          <w:tab w:val="left" w:pos="1092"/>
        </w:tabs>
        <w:autoSpaceDE w:val="0"/>
        <w:autoSpaceDN w:val="0"/>
        <w:spacing w:before="43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A004B">
        <w:rPr>
          <w:rFonts w:ascii="Times New Roman" w:hAnsi="Times New Roman" w:cs="Times New Roman"/>
          <w:sz w:val="24"/>
        </w:rPr>
        <w:t>Качество</w:t>
      </w:r>
      <w:r w:rsidRPr="008A004B">
        <w:rPr>
          <w:rFonts w:ascii="Times New Roman" w:hAnsi="Times New Roman" w:cs="Times New Roman"/>
          <w:spacing w:val="-2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взаимодействия</w:t>
      </w:r>
      <w:r w:rsidRPr="008A004B">
        <w:rPr>
          <w:rFonts w:ascii="Times New Roman" w:hAnsi="Times New Roman" w:cs="Times New Roman"/>
          <w:spacing w:val="-2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с</w:t>
      </w:r>
      <w:r w:rsidRPr="008A004B">
        <w:rPr>
          <w:rFonts w:ascii="Times New Roman" w:hAnsi="Times New Roman" w:cs="Times New Roman"/>
          <w:spacing w:val="-3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родителями</w:t>
      </w:r>
    </w:p>
    <w:p w:rsidR="008A004B" w:rsidRPr="00B275BA" w:rsidRDefault="008A004B" w:rsidP="00B275BA">
      <w:pPr>
        <w:pStyle w:val="a7"/>
        <w:widowControl w:val="0"/>
        <w:numPr>
          <w:ilvl w:val="1"/>
          <w:numId w:val="21"/>
        </w:numPr>
        <w:tabs>
          <w:tab w:val="left" w:pos="1092"/>
        </w:tabs>
        <w:autoSpaceDE w:val="0"/>
        <w:autoSpaceDN w:val="0"/>
        <w:spacing w:before="4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A004B">
        <w:rPr>
          <w:rFonts w:ascii="Times New Roman" w:hAnsi="Times New Roman" w:cs="Times New Roman"/>
          <w:sz w:val="24"/>
        </w:rPr>
        <w:t>Качество</w:t>
      </w:r>
      <w:r w:rsidRPr="008A004B">
        <w:rPr>
          <w:rFonts w:ascii="Times New Roman" w:hAnsi="Times New Roman" w:cs="Times New Roman"/>
          <w:spacing w:val="-3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работы с</w:t>
      </w:r>
      <w:r w:rsidRPr="008A004B">
        <w:rPr>
          <w:rFonts w:ascii="Times New Roman" w:hAnsi="Times New Roman" w:cs="Times New Roman"/>
          <w:spacing w:val="-3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педагогическими</w:t>
      </w:r>
      <w:r w:rsidRPr="008A004B">
        <w:rPr>
          <w:rFonts w:ascii="Times New Roman" w:hAnsi="Times New Roman" w:cs="Times New Roman"/>
          <w:spacing w:val="-1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кадрами</w:t>
      </w:r>
    </w:p>
    <w:p w:rsidR="008A004B" w:rsidRPr="005B6848" w:rsidRDefault="008A004B" w:rsidP="005B6848">
      <w:pPr>
        <w:pStyle w:val="a7"/>
        <w:widowControl w:val="0"/>
        <w:numPr>
          <w:ilvl w:val="1"/>
          <w:numId w:val="21"/>
        </w:numPr>
        <w:tabs>
          <w:tab w:val="left" w:pos="10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A004B">
        <w:rPr>
          <w:rFonts w:ascii="Times New Roman" w:hAnsi="Times New Roman" w:cs="Times New Roman"/>
          <w:sz w:val="24"/>
        </w:rPr>
        <w:t>Качество</w:t>
      </w:r>
      <w:r w:rsidRPr="008A004B">
        <w:rPr>
          <w:rFonts w:ascii="Times New Roman" w:hAnsi="Times New Roman" w:cs="Times New Roman"/>
          <w:spacing w:val="-5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развивающей</w:t>
      </w:r>
      <w:r w:rsidRPr="008A004B">
        <w:rPr>
          <w:rFonts w:ascii="Times New Roman" w:hAnsi="Times New Roman" w:cs="Times New Roman"/>
          <w:spacing w:val="-2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предметно-пространственной</w:t>
      </w:r>
      <w:r w:rsidRPr="008A004B">
        <w:rPr>
          <w:rFonts w:ascii="Times New Roman" w:hAnsi="Times New Roman" w:cs="Times New Roman"/>
          <w:spacing w:val="-3"/>
          <w:sz w:val="24"/>
        </w:rPr>
        <w:t xml:space="preserve"> </w:t>
      </w:r>
      <w:r w:rsidRPr="008A004B">
        <w:rPr>
          <w:rFonts w:ascii="Times New Roman" w:hAnsi="Times New Roman" w:cs="Times New Roman"/>
          <w:sz w:val="24"/>
        </w:rPr>
        <w:t>среды.</w:t>
      </w:r>
    </w:p>
    <w:p w:rsidR="008A004B" w:rsidRPr="008A004B" w:rsidRDefault="008A004B" w:rsidP="008A004B">
      <w:pPr>
        <w:pStyle w:val="ad"/>
        <w:spacing w:line="276" w:lineRule="auto"/>
        <w:ind w:right="261" w:firstLine="709"/>
        <w:jc w:val="both"/>
      </w:pPr>
      <w:r w:rsidRPr="008A004B">
        <w:t>С</w:t>
      </w:r>
      <w:r w:rsidRPr="008A004B">
        <w:rPr>
          <w:spacing w:val="1"/>
        </w:rPr>
        <w:t xml:space="preserve"> </w:t>
      </w:r>
      <w:r w:rsidRPr="008A004B">
        <w:t>целью</w:t>
      </w:r>
      <w:r w:rsidRPr="008A004B">
        <w:rPr>
          <w:spacing w:val="1"/>
        </w:rPr>
        <w:t xml:space="preserve"> </w:t>
      </w:r>
      <w:r w:rsidRPr="008A004B">
        <w:t>повышения</w:t>
      </w:r>
      <w:r w:rsidRPr="008A004B">
        <w:rPr>
          <w:spacing w:val="1"/>
        </w:rPr>
        <w:t xml:space="preserve"> </w:t>
      </w:r>
      <w:r w:rsidRPr="008A004B">
        <w:t>эффективности</w:t>
      </w:r>
      <w:r w:rsidRPr="008A004B">
        <w:rPr>
          <w:spacing w:val="1"/>
        </w:rPr>
        <w:t xml:space="preserve"> </w:t>
      </w:r>
      <w:r w:rsidRPr="008A004B">
        <w:t>учебно-воспитательной</w:t>
      </w:r>
      <w:r w:rsidRPr="008A004B">
        <w:rPr>
          <w:spacing w:val="1"/>
        </w:rPr>
        <w:t xml:space="preserve"> </w:t>
      </w:r>
      <w:r w:rsidRPr="008A004B">
        <w:t>деятельности</w:t>
      </w:r>
      <w:r w:rsidRPr="008A004B">
        <w:rPr>
          <w:spacing w:val="1"/>
        </w:rPr>
        <w:t xml:space="preserve"> </w:t>
      </w:r>
      <w:r w:rsidRPr="008A004B">
        <w:t>применяется</w:t>
      </w:r>
      <w:r w:rsidRPr="008A004B">
        <w:rPr>
          <w:spacing w:val="1"/>
        </w:rPr>
        <w:t xml:space="preserve"> </w:t>
      </w:r>
      <w:r w:rsidRPr="008A004B">
        <w:t>педагогический</w:t>
      </w:r>
      <w:r w:rsidRPr="008A004B">
        <w:rPr>
          <w:spacing w:val="1"/>
        </w:rPr>
        <w:t xml:space="preserve"> </w:t>
      </w:r>
      <w:r w:rsidRPr="008A004B">
        <w:t>мониторинг,</w:t>
      </w:r>
      <w:r w:rsidRPr="008A004B">
        <w:rPr>
          <w:spacing w:val="1"/>
        </w:rPr>
        <w:t xml:space="preserve"> </w:t>
      </w:r>
      <w:r w:rsidRPr="008A004B">
        <w:t>который</w:t>
      </w:r>
      <w:r w:rsidRPr="008A004B">
        <w:rPr>
          <w:spacing w:val="1"/>
        </w:rPr>
        <w:t xml:space="preserve"> </w:t>
      </w:r>
      <w:r w:rsidRPr="008A004B">
        <w:t>даёт</w:t>
      </w:r>
      <w:r w:rsidRPr="008A004B">
        <w:rPr>
          <w:spacing w:val="1"/>
        </w:rPr>
        <w:t xml:space="preserve"> </w:t>
      </w:r>
      <w:r w:rsidRPr="008A004B">
        <w:t>качественную</w:t>
      </w:r>
      <w:r w:rsidRPr="008A004B">
        <w:rPr>
          <w:spacing w:val="1"/>
        </w:rPr>
        <w:t xml:space="preserve"> </w:t>
      </w:r>
      <w:r w:rsidRPr="008A004B">
        <w:t>и</w:t>
      </w:r>
      <w:r w:rsidRPr="008A004B">
        <w:rPr>
          <w:spacing w:val="1"/>
        </w:rPr>
        <w:t xml:space="preserve"> </w:t>
      </w:r>
      <w:r w:rsidRPr="008A004B">
        <w:t>своевременную</w:t>
      </w:r>
      <w:r w:rsidRPr="008A004B">
        <w:rPr>
          <w:spacing w:val="1"/>
        </w:rPr>
        <w:t xml:space="preserve"> </w:t>
      </w:r>
      <w:r w:rsidRPr="008A004B">
        <w:t>информацию,</w:t>
      </w:r>
      <w:r w:rsidRPr="008A004B">
        <w:rPr>
          <w:spacing w:val="-57"/>
        </w:rPr>
        <w:t xml:space="preserve"> </w:t>
      </w:r>
      <w:r w:rsidRPr="008A004B">
        <w:t>необходимую</w:t>
      </w:r>
      <w:r w:rsidRPr="008A004B">
        <w:rPr>
          <w:spacing w:val="-1"/>
        </w:rPr>
        <w:t xml:space="preserve"> </w:t>
      </w:r>
      <w:r w:rsidRPr="008A004B">
        <w:t>для принятия</w:t>
      </w:r>
      <w:r w:rsidRPr="008A004B">
        <w:rPr>
          <w:spacing w:val="2"/>
        </w:rPr>
        <w:t xml:space="preserve"> </w:t>
      </w:r>
      <w:r w:rsidRPr="008A004B">
        <w:t>управленческих</w:t>
      </w:r>
      <w:r w:rsidRPr="008A004B">
        <w:rPr>
          <w:spacing w:val="2"/>
        </w:rPr>
        <w:t xml:space="preserve"> </w:t>
      </w:r>
      <w:r w:rsidRPr="008A004B">
        <w:t>решений.</w:t>
      </w:r>
    </w:p>
    <w:p w:rsidR="008A004B" w:rsidRPr="005B6848" w:rsidRDefault="008A004B" w:rsidP="008A004B">
      <w:pPr>
        <w:pStyle w:val="ad"/>
        <w:spacing w:line="276" w:lineRule="auto"/>
        <w:ind w:right="598" w:firstLine="709"/>
        <w:jc w:val="both"/>
        <w:rPr>
          <w:i/>
        </w:rPr>
      </w:pPr>
      <w:r w:rsidRPr="005B6848">
        <w:rPr>
          <w:b/>
          <w:i/>
          <w:u w:val="single"/>
        </w:rPr>
        <w:t>Вывод:</w:t>
      </w:r>
      <w:r w:rsidRPr="005B6848">
        <w:rPr>
          <w:b/>
          <w:i/>
        </w:rPr>
        <w:t xml:space="preserve"> </w:t>
      </w:r>
      <w:r w:rsidRPr="005B6848">
        <w:rPr>
          <w:i/>
        </w:rPr>
        <w:t>В ДОУ выстроена чёткая система методического контроля и анализа</w:t>
      </w:r>
      <w:r w:rsidRPr="005B6848">
        <w:rPr>
          <w:i/>
          <w:spacing w:val="1"/>
        </w:rPr>
        <w:t xml:space="preserve"> </w:t>
      </w:r>
      <w:r w:rsidRPr="005B6848">
        <w:rPr>
          <w:i/>
        </w:rPr>
        <w:t>результативности воспитательно-образовательного процесса по всем направлениям развития</w:t>
      </w:r>
      <w:r w:rsidRPr="005B6848">
        <w:rPr>
          <w:i/>
          <w:spacing w:val="-57"/>
        </w:rPr>
        <w:t xml:space="preserve"> </w:t>
      </w:r>
      <w:r w:rsidRPr="005B6848">
        <w:rPr>
          <w:i/>
        </w:rPr>
        <w:t>дошкольника</w:t>
      </w:r>
      <w:r w:rsidRPr="005B6848">
        <w:rPr>
          <w:i/>
          <w:spacing w:val="-2"/>
        </w:rPr>
        <w:t xml:space="preserve"> </w:t>
      </w:r>
      <w:r w:rsidRPr="005B6848">
        <w:rPr>
          <w:i/>
        </w:rPr>
        <w:t>и</w:t>
      </w:r>
      <w:r w:rsidRPr="005B6848">
        <w:rPr>
          <w:i/>
          <w:spacing w:val="-2"/>
        </w:rPr>
        <w:t xml:space="preserve"> </w:t>
      </w:r>
      <w:r w:rsidRPr="005B6848">
        <w:rPr>
          <w:i/>
        </w:rPr>
        <w:t>функционирования ДОУ в</w:t>
      </w:r>
      <w:r w:rsidRPr="005B6848">
        <w:rPr>
          <w:i/>
          <w:spacing w:val="-1"/>
        </w:rPr>
        <w:t xml:space="preserve"> </w:t>
      </w:r>
      <w:r w:rsidRPr="005B6848">
        <w:rPr>
          <w:i/>
        </w:rPr>
        <w:t>целом.</w:t>
      </w:r>
    </w:p>
    <w:p w:rsidR="00E968B3" w:rsidRPr="00A4076D" w:rsidRDefault="00E968B3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52AE1" w:rsidRPr="00A4076D" w:rsidRDefault="004F6ED0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4076D">
        <w:rPr>
          <w:rFonts w:ascii="Times New Roman" w:hAnsi="Times New Roman" w:cs="Times New Roman"/>
          <w:b/>
          <w:sz w:val="24"/>
          <w:szCs w:val="24"/>
          <w:lang w:val="en-CA" w:bidi="ru-RU"/>
        </w:rPr>
        <w:t>II</w:t>
      </w:r>
      <w:r w:rsidRPr="00A4076D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Pr="00A40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Результаты анализа показателей </w:t>
      </w:r>
      <w:proofErr w:type="gramStart"/>
      <w:r w:rsidRPr="00A4076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деятельности </w:t>
      </w:r>
      <w:r w:rsidR="00C52AE1" w:rsidRPr="00A4076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</w:t>
      </w:r>
      <w:proofErr w:type="gramEnd"/>
      <w:r w:rsidR="00C52AE1" w:rsidRPr="00A4076D">
        <w:rPr>
          <w:rFonts w:ascii="Times New Roman" w:hAnsi="Times New Roman" w:cs="Times New Roman"/>
          <w:b/>
          <w:sz w:val="24"/>
          <w:szCs w:val="24"/>
          <w:lang w:bidi="ru-RU"/>
        </w:rPr>
        <w:t>Детский са</w:t>
      </w:r>
      <w:r w:rsidR="002600FF" w:rsidRPr="00A4076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 №5 «Дюймовочка» за </w:t>
      </w:r>
      <w:r w:rsidR="00C422F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</w:t>
      </w:r>
      <w:r w:rsidR="002600FF" w:rsidRPr="00A4076D">
        <w:rPr>
          <w:rFonts w:ascii="Times New Roman" w:hAnsi="Times New Roman" w:cs="Times New Roman"/>
          <w:b/>
          <w:sz w:val="24"/>
          <w:szCs w:val="24"/>
          <w:lang w:bidi="ru-RU"/>
        </w:rPr>
        <w:t>202</w:t>
      </w:r>
      <w:r w:rsidR="00AA4AD1"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="00C52AE1" w:rsidRPr="00A4076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учебный год</w:t>
      </w:r>
    </w:p>
    <w:p w:rsidR="00F84A56" w:rsidRPr="00A4076D" w:rsidRDefault="00F84A56" w:rsidP="00B71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6"/>
        <w:gridCol w:w="5411"/>
        <w:gridCol w:w="3174"/>
      </w:tblGrid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N </w:t>
            </w: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деятельность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численность воспитанников, осваивающих образовательную</w:t>
            </w:r>
            <w:proofErr w:type="gramEnd"/>
          </w:p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программу дошкольного образования, в том числе:</w:t>
            </w:r>
          </w:p>
        </w:tc>
        <w:tc>
          <w:tcPr>
            <w:tcW w:w="3174" w:type="dxa"/>
          </w:tcPr>
          <w:p w:rsidR="00C52AE1" w:rsidRPr="00A4076D" w:rsidRDefault="00B839DE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1.1.1.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proofErr w:type="gramStart"/>
            <w:r w:rsidR="00F84A5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режиме полного дня</w:t>
            </w:r>
            <w:proofErr w:type="gramEnd"/>
            <w:r w:rsidR="00F84A5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(10.5ч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3174" w:type="dxa"/>
          </w:tcPr>
          <w:p w:rsidR="00C52AE1" w:rsidRPr="00A4076D" w:rsidRDefault="00B839DE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режиме кратковременного пребывания (3 - 5 часов)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семейной дошкольной группе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1.1.4.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форме семейного образования с </w:t>
            </w: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психолого-педагогическим</w:t>
            </w:r>
            <w:proofErr w:type="gramEnd"/>
          </w:p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численность воспитанников в возрасте до 3 лет</w:t>
            </w:r>
          </w:p>
        </w:tc>
        <w:tc>
          <w:tcPr>
            <w:tcW w:w="3174" w:type="dxa"/>
          </w:tcPr>
          <w:p w:rsidR="00C52AE1" w:rsidRPr="00A4076D" w:rsidRDefault="00B839DE" w:rsidP="00B8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(20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численность воспитанников в возрасте от 3 до 7 лет</w:t>
            </w:r>
          </w:p>
        </w:tc>
        <w:tc>
          <w:tcPr>
            <w:tcW w:w="3174" w:type="dxa"/>
          </w:tcPr>
          <w:p w:rsidR="00C52AE1" w:rsidRPr="00A4076D" w:rsidRDefault="00B839DE" w:rsidP="00CD5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  <w:r w:rsidR="00A675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="00CD51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</w:t>
            </w:r>
            <w:r w:rsidR="00F84A5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сленности воспитанников в общей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3174" w:type="dxa"/>
          </w:tcPr>
          <w:p w:rsidR="00C52AE1" w:rsidRPr="00A4076D" w:rsidRDefault="00CD51D3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1.4.1.</w:t>
            </w:r>
          </w:p>
        </w:tc>
        <w:tc>
          <w:tcPr>
            <w:tcW w:w="5411" w:type="dxa"/>
          </w:tcPr>
          <w:p w:rsidR="00C52AE1" w:rsidRPr="00A4076D" w:rsidRDefault="00C52AE1" w:rsidP="00F84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режиме полного дня </w:t>
            </w: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F84A5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End"/>
            <w:r w:rsidR="00F84A5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10,5 ч.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3174" w:type="dxa"/>
          </w:tcPr>
          <w:p w:rsidR="00C52AE1" w:rsidRPr="00A4076D" w:rsidRDefault="00CD51D3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1.4.2.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режиме продленного дня (12 - 14 часов)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1.4.3.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режиме круглосуточного пребывания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74" w:type="dxa"/>
          </w:tcPr>
          <w:p w:rsidR="00C52AE1" w:rsidRPr="00A4076D" w:rsidRDefault="00E916F3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1.5.1.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коррекции недостатков в физическом и (или)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психическом развитии</w:t>
            </w:r>
          </w:p>
        </w:tc>
        <w:tc>
          <w:tcPr>
            <w:tcW w:w="3174" w:type="dxa"/>
          </w:tcPr>
          <w:p w:rsidR="00C52AE1" w:rsidRPr="00A4076D" w:rsidRDefault="00E916F3" w:rsidP="00CD5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1.5.2.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74" w:type="dxa"/>
          </w:tcPr>
          <w:p w:rsidR="00C52AE1" w:rsidRPr="00A4076D" w:rsidRDefault="00F84A56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1.5.3.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присмотру и уходу</w:t>
            </w:r>
          </w:p>
        </w:tc>
        <w:tc>
          <w:tcPr>
            <w:tcW w:w="3174" w:type="dxa"/>
          </w:tcPr>
          <w:p w:rsidR="00C52AE1" w:rsidRPr="00A4076D" w:rsidRDefault="00CD51D3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5411" w:type="dxa"/>
          </w:tcPr>
          <w:p w:rsidR="00C52AE1" w:rsidRPr="008A004B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00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Средний показатель пропущенны</w:t>
            </w:r>
            <w:r w:rsidR="002F3A4A" w:rsidRPr="008A00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 дней при посещении дошкольной </w:t>
            </w:r>
            <w:r w:rsidRPr="008A00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3174" w:type="dxa"/>
          </w:tcPr>
          <w:p w:rsidR="00C52AE1" w:rsidRPr="00046E07" w:rsidRDefault="00623CF8" w:rsidP="00C706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11,</w:t>
            </w:r>
            <w:r w:rsidR="00C70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C70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1.7.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численность педагогических работников, в том числе:</w:t>
            </w:r>
          </w:p>
        </w:tc>
        <w:tc>
          <w:tcPr>
            <w:tcW w:w="3174" w:type="dxa"/>
          </w:tcPr>
          <w:p w:rsidR="00C52AE1" w:rsidRPr="00A4076D" w:rsidRDefault="00567ABB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1.7.1.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ости педагогических работников,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имеющих высшее образование</w:t>
            </w:r>
          </w:p>
        </w:tc>
        <w:tc>
          <w:tcPr>
            <w:tcW w:w="3174" w:type="dxa"/>
          </w:tcPr>
          <w:p w:rsidR="00C52AE1" w:rsidRPr="00A4076D" w:rsidRDefault="00567ABB" w:rsidP="00567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2(25</w:t>
            </w:r>
            <w:r w:rsidR="002A7C2D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1.7.2.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численности педагогически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 работников,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имеющих высшее образовани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 педагогической направленности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(профиля)</w:t>
            </w:r>
          </w:p>
        </w:tc>
        <w:tc>
          <w:tcPr>
            <w:tcW w:w="3174" w:type="dxa"/>
          </w:tcPr>
          <w:p w:rsidR="00C52AE1" w:rsidRPr="00A4076D" w:rsidRDefault="007A3447" w:rsidP="00670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1.7.3.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</w:t>
            </w:r>
            <w:r w:rsidR="000042A7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ости педагогических работников,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имеющих среднее профессиональное образование</w:t>
            </w:r>
          </w:p>
        </w:tc>
        <w:tc>
          <w:tcPr>
            <w:tcW w:w="3174" w:type="dxa"/>
          </w:tcPr>
          <w:p w:rsidR="00C52AE1" w:rsidRPr="00AA4AD1" w:rsidRDefault="00AA4AD1" w:rsidP="00567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7A3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632C72" w:rsidRPr="007A3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="00C52AE1" w:rsidRPr="007A3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1.7.4.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</w:t>
            </w:r>
            <w:r w:rsidR="00C706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удельный вес численност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педагогических работников,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имеющих среднее профессионал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ьное образование педагогической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направленности (профиля)</w:t>
            </w:r>
          </w:p>
        </w:tc>
        <w:tc>
          <w:tcPr>
            <w:tcW w:w="3174" w:type="dxa"/>
          </w:tcPr>
          <w:p w:rsidR="00C52AE1" w:rsidRPr="00AA4AD1" w:rsidRDefault="007A3447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1.8.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Численность/удельный вес численности 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педагогических работников,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которым по результатам аттест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ации присвоена квалификационная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категория, в общей численности п</w:t>
            </w:r>
            <w:r w:rsidR="002F3A4A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едагогических работников, в том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числе:</w:t>
            </w:r>
          </w:p>
        </w:tc>
        <w:tc>
          <w:tcPr>
            <w:tcW w:w="3174" w:type="dxa"/>
          </w:tcPr>
          <w:p w:rsidR="00C52AE1" w:rsidRPr="00A4076D" w:rsidRDefault="00567ABB" w:rsidP="007A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7A3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1.8.1.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</w:tc>
        <w:tc>
          <w:tcPr>
            <w:tcW w:w="3174" w:type="dxa"/>
          </w:tcPr>
          <w:p w:rsidR="00C52AE1" w:rsidRPr="00A4076D" w:rsidRDefault="00A71A8D" w:rsidP="00A71A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="002A7C2D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1.8.2.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</w:tc>
        <w:tc>
          <w:tcPr>
            <w:tcW w:w="3174" w:type="dxa"/>
          </w:tcPr>
          <w:p w:rsidR="00C52AE1" w:rsidRPr="00A4076D" w:rsidRDefault="007A3447" w:rsidP="007A3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A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1.9.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численности</w:t>
            </w:r>
            <w:r w:rsidR="000B52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педагогических работников в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общей численности педагогических работников, педагогический стаж</w:t>
            </w:r>
          </w:p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</w:t>
            </w:r>
            <w:proofErr w:type="gramEnd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которых составляет:</w:t>
            </w:r>
          </w:p>
        </w:tc>
        <w:tc>
          <w:tcPr>
            <w:tcW w:w="3174" w:type="dxa"/>
          </w:tcPr>
          <w:p w:rsidR="00C52AE1" w:rsidRPr="00A4076D" w:rsidRDefault="00567ABB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1.9.1.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5 лет</w:t>
            </w:r>
          </w:p>
        </w:tc>
        <w:tc>
          <w:tcPr>
            <w:tcW w:w="3174" w:type="dxa"/>
          </w:tcPr>
          <w:p w:rsidR="00C52AE1" w:rsidRPr="00A4076D" w:rsidRDefault="00A71A8D" w:rsidP="00A71A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(25%)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1.9.2.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Свыше 30 лет</w:t>
            </w:r>
          </w:p>
        </w:tc>
        <w:tc>
          <w:tcPr>
            <w:tcW w:w="3174" w:type="dxa"/>
          </w:tcPr>
          <w:p w:rsidR="00C52AE1" w:rsidRPr="00A4076D" w:rsidRDefault="00DB5015" w:rsidP="00A71A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A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(25%)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1.10.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численно</w:t>
            </w:r>
            <w:r w:rsidR="00A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сти педагогических работников в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3174" w:type="dxa"/>
          </w:tcPr>
          <w:p w:rsidR="00C52AE1" w:rsidRPr="00A4076D" w:rsidRDefault="00DB5015" w:rsidP="00DB5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801227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,5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1.11.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вес численно</w:t>
            </w:r>
            <w:r w:rsidR="000042A7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сти педагогических работников в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3174" w:type="dxa"/>
          </w:tcPr>
          <w:p w:rsidR="00C52AE1" w:rsidRPr="00A4076D" w:rsidRDefault="00EA63BA" w:rsidP="00DB5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A71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01227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DB50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1.12.</w:t>
            </w:r>
          </w:p>
        </w:tc>
        <w:tc>
          <w:tcPr>
            <w:tcW w:w="5411" w:type="dxa"/>
          </w:tcPr>
          <w:p w:rsidR="00C52AE1" w:rsidRPr="00BE5D66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</w:t>
            </w:r>
            <w:r w:rsidR="000042A7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ес численности педагогических и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административно-хозяйственных работников, прошедших за последние 5 лет повышение квалификации/про</w:t>
            </w:r>
            <w:r w:rsidR="000042A7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фессиональную переподготовку по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профилю педагогической деятельности или иной осуществляемой </w:t>
            </w:r>
            <w:proofErr w:type="gramStart"/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</w:p>
          <w:p w:rsidR="00C52AE1" w:rsidRPr="00BE5D66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образовательной организации де</w:t>
            </w:r>
            <w:r w:rsidR="000042A7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ятельности, в общей численности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3174" w:type="dxa"/>
          </w:tcPr>
          <w:p w:rsidR="00C52AE1" w:rsidRPr="00BE5D66" w:rsidRDefault="00A71A8D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 </w:t>
            </w:r>
            <w:r w:rsidR="00C52AE1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  <w:r w:rsidR="00C52AE1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  <w:p w:rsidR="00C52AE1" w:rsidRPr="00BE5D66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1.13.</w:t>
            </w:r>
          </w:p>
        </w:tc>
        <w:tc>
          <w:tcPr>
            <w:tcW w:w="5411" w:type="dxa"/>
          </w:tcPr>
          <w:p w:rsidR="00C52AE1" w:rsidRPr="00BE5D66" w:rsidRDefault="00C52AE1" w:rsidP="00567A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Численность/удельный в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ес численности 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педагогических и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административно-хозяйственных работников, прошедших повышение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квалификации по примен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ению в образовательном процессе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федеральных государственных обр</w:t>
            </w:r>
            <w:r w:rsidR="00567AB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азовательных стандартов в общей численности педагогических и административно-хозяйственных </w:t>
            </w:r>
            <w:r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работников</w:t>
            </w:r>
          </w:p>
        </w:tc>
        <w:tc>
          <w:tcPr>
            <w:tcW w:w="3174" w:type="dxa"/>
          </w:tcPr>
          <w:p w:rsidR="00120F9D" w:rsidRPr="00BE5D66" w:rsidRDefault="00567ABB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10 </w:t>
            </w:r>
            <w:r w:rsidR="00120F9D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  <w:r w:rsid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120F9D" w:rsidRPr="00BE5D6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%)</w:t>
            </w:r>
          </w:p>
          <w:p w:rsidR="00C52AE1" w:rsidRPr="00BE5D66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1.14.</w:t>
            </w:r>
          </w:p>
        </w:tc>
        <w:tc>
          <w:tcPr>
            <w:tcW w:w="5411" w:type="dxa"/>
          </w:tcPr>
          <w:p w:rsidR="00C52AE1" w:rsidRPr="00534538" w:rsidRDefault="00567ABB" w:rsidP="00567A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"педагогический </w:t>
            </w:r>
            <w:r w:rsidR="00C52AE1" w:rsidRPr="00534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работник/воспитанник" в </w:t>
            </w:r>
            <w:proofErr w:type="gramStart"/>
            <w:r w:rsidR="00C52AE1" w:rsidRPr="00534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дошкольной</w:t>
            </w:r>
            <w:proofErr w:type="gramEnd"/>
          </w:p>
          <w:p w:rsidR="00C52AE1" w:rsidRPr="00534538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4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образовательной организации</w:t>
            </w:r>
          </w:p>
        </w:tc>
        <w:tc>
          <w:tcPr>
            <w:tcW w:w="3174" w:type="dxa"/>
          </w:tcPr>
          <w:p w:rsidR="00C52AE1" w:rsidRPr="00534538" w:rsidRDefault="00DB5015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0,14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</w:t>
            </w:r>
          </w:p>
        </w:tc>
        <w:tc>
          <w:tcPr>
            <w:tcW w:w="5411" w:type="dxa"/>
          </w:tcPr>
          <w:p w:rsidR="00C52AE1" w:rsidRPr="00A4076D" w:rsidRDefault="00C52AE1" w:rsidP="00567A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Наличие в образовательной организации </w:t>
            </w: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следующих</w:t>
            </w:r>
            <w:proofErr w:type="gramEnd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педагогических</w:t>
            </w:r>
          </w:p>
          <w:p w:rsidR="00C52AE1" w:rsidRPr="00A4076D" w:rsidRDefault="00C52AE1" w:rsidP="00567A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работников: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1.15.1.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Музыкального руководителя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1.15.2.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Инструктора по физической культуре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1.15.3.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Учителя-логопеда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1.15.4.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Логопеда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1.15.5.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Учителя-дефектолога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1.15.6.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Педагога-психолога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Инфраструктура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5411" w:type="dxa"/>
          </w:tcPr>
          <w:p w:rsidR="00C52AE1" w:rsidRPr="00A4076D" w:rsidRDefault="00C52AE1" w:rsidP="00C706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Общая площадь помещений, в которых </w:t>
            </w:r>
            <w:r w:rsidR="0021461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осуществляется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Ясли -2.5 кв</w:t>
            </w:r>
            <w:proofErr w:type="gramStart"/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.м</w:t>
            </w:r>
            <w:proofErr w:type="gramEnd"/>
          </w:p>
          <w:p w:rsidR="00C52AE1" w:rsidRPr="00A4076D" w:rsidRDefault="000B528F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гр-2.0 </w:t>
            </w:r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</w:t>
            </w:r>
            <w:proofErr w:type="gramStart"/>
            <w:r w:rsidR="00C52AE1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.м</w:t>
            </w:r>
            <w:proofErr w:type="gramEnd"/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5411" w:type="dxa"/>
          </w:tcPr>
          <w:p w:rsidR="00C52AE1" w:rsidRPr="00A4076D" w:rsidRDefault="00C52AE1" w:rsidP="00567A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Площадь помещений для о</w:t>
            </w:r>
            <w:r w:rsidR="0021461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рганизации дополнительных видов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 воспитанников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физкультурного зала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5411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музыкального зала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C52AE1" w:rsidRPr="00A4076D" w:rsidTr="00FB4452">
        <w:tc>
          <w:tcPr>
            <w:tcW w:w="986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5411" w:type="dxa"/>
          </w:tcPr>
          <w:p w:rsidR="00C52AE1" w:rsidRPr="00A4076D" w:rsidRDefault="00C52AE1" w:rsidP="00567A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прогулочных площ</w:t>
            </w:r>
            <w:r w:rsidR="0021461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адок, обеспечивающих физическую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активность и разнообразную игрову</w:t>
            </w:r>
            <w:r w:rsidR="00214616"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 деятельность воспитанников на </w:t>
            </w: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прогулке</w:t>
            </w:r>
          </w:p>
        </w:tc>
        <w:tc>
          <w:tcPr>
            <w:tcW w:w="3174" w:type="dxa"/>
          </w:tcPr>
          <w:p w:rsidR="00C52AE1" w:rsidRPr="00A4076D" w:rsidRDefault="00C52AE1" w:rsidP="00B71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7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</w:tr>
    </w:tbl>
    <w:p w:rsidR="001435AA" w:rsidRDefault="001435AA" w:rsidP="0093650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FB7FB6" w:rsidRDefault="001435AA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Анализ показателей указывает на то, что Детский сад имеет достаточную инфраструктуру, соответствующую требованиям СП 2.4.3648-20 «Санитарно-</w:t>
      </w:r>
      <w:r w:rsidR="00B86C33">
        <w:rPr>
          <w:rFonts w:ascii="Times New Roman" w:hAnsi="Times New Roman" w:cs="Times New Roman"/>
          <w:sz w:val="24"/>
          <w:szCs w:val="24"/>
          <w:lang w:bidi="ru-RU"/>
        </w:rPr>
        <w:t xml:space="preserve">эпидемиологические требования к организациям воспитания и обучения, отдыха и оздоровления детей и молодежи» и позволяет </w:t>
      </w:r>
      <w:r w:rsidR="002D5619">
        <w:rPr>
          <w:rFonts w:ascii="Times New Roman" w:hAnsi="Times New Roman" w:cs="Times New Roman"/>
          <w:sz w:val="24"/>
          <w:szCs w:val="24"/>
          <w:lang w:bidi="ru-RU"/>
        </w:rPr>
        <w:t xml:space="preserve">реализовывать образовательные программы в полном </w:t>
      </w:r>
      <w:r w:rsidR="00567ABB">
        <w:rPr>
          <w:rFonts w:ascii="Times New Roman" w:hAnsi="Times New Roman" w:cs="Times New Roman"/>
          <w:sz w:val="24"/>
          <w:szCs w:val="24"/>
          <w:lang w:bidi="ru-RU"/>
        </w:rPr>
        <w:t xml:space="preserve">объёме в соответствии с ФГОС </w:t>
      </w:r>
      <w:proofErr w:type="gramStart"/>
      <w:r w:rsidR="00567ABB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="00567ABB">
        <w:rPr>
          <w:rFonts w:ascii="Times New Roman" w:hAnsi="Times New Roman" w:cs="Times New Roman"/>
          <w:sz w:val="24"/>
          <w:szCs w:val="24"/>
          <w:lang w:bidi="ru-RU"/>
        </w:rPr>
        <w:t xml:space="preserve"> и ФОП ДО.</w:t>
      </w:r>
    </w:p>
    <w:p w:rsidR="002D5619" w:rsidRDefault="002D5619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Детский сад </w:t>
      </w:r>
      <w:r w:rsidR="00DB5015">
        <w:rPr>
          <w:rFonts w:ascii="Times New Roman" w:hAnsi="Times New Roman" w:cs="Times New Roman"/>
          <w:sz w:val="24"/>
          <w:szCs w:val="24"/>
          <w:lang w:bidi="ru-RU"/>
        </w:rPr>
        <w:t xml:space="preserve"> укомплектован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педагогических работников</w:t>
      </w:r>
      <w:r w:rsidR="00AE072B">
        <w:rPr>
          <w:rFonts w:ascii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  <w:r w:rsidR="00DB5015">
        <w:rPr>
          <w:rFonts w:ascii="Times New Roman" w:hAnsi="Times New Roman" w:cs="Times New Roman"/>
          <w:sz w:val="24"/>
          <w:szCs w:val="24"/>
          <w:lang w:bidi="ru-RU"/>
        </w:rPr>
        <w:t xml:space="preserve"> В организации имеется </w:t>
      </w:r>
      <w:proofErr w:type="spellStart"/>
      <w:r w:rsidR="00DB5015">
        <w:rPr>
          <w:rFonts w:ascii="Times New Roman" w:hAnsi="Times New Roman" w:cs="Times New Roman"/>
          <w:sz w:val="24"/>
          <w:szCs w:val="24"/>
          <w:lang w:bidi="ru-RU"/>
        </w:rPr>
        <w:t>вакант</w:t>
      </w:r>
      <w:proofErr w:type="spellEnd"/>
      <w:r w:rsidR="00DB5015">
        <w:rPr>
          <w:rFonts w:ascii="Times New Roman" w:hAnsi="Times New Roman" w:cs="Times New Roman"/>
          <w:sz w:val="24"/>
          <w:szCs w:val="24"/>
          <w:lang w:bidi="ru-RU"/>
        </w:rPr>
        <w:t xml:space="preserve">  педагога-психолога.</w:t>
      </w: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Заведующий МБДОУ                                                                  С.А. Корытько</w:t>
      </w:r>
    </w:p>
    <w:p w:rsidR="00FA4215" w:rsidRDefault="00FA4215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«Детский сад №5 «Дюймовочка»</w:t>
      </w: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85212" w:rsidRDefault="00485212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E402D8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BAA180" wp14:editId="3BD27215">
            <wp:extent cx="6120765" cy="8423275"/>
            <wp:effectExtent l="0" t="0" r="0" b="0"/>
            <wp:docPr id="1" name="Рисунок 1" descr="C:\Users\1\Рабочий стол\Рабочий стол\самообсл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Рабочий стол\Рабочий стол\самообсл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1317AA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4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7FB6" w:rsidRDefault="00FB7FB6" w:rsidP="0015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FB7FB6" w:rsidSect="00AE072B">
      <w:footerReference w:type="default" r:id="rId11"/>
      <w:footerReference w:type="first" r:id="rId12"/>
      <w:pgSz w:w="11906" w:h="16838"/>
      <w:pgMar w:top="709" w:right="991" w:bottom="567" w:left="1276" w:header="708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C8" w:rsidRDefault="006F34C8" w:rsidP="00363287">
      <w:pPr>
        <w:spacing w:after="0" w:line="240" w:lineRule="auto"/>
      </w:pPr>
      <w:r>
        <w:separator/>
      </w:r>
    </w:p>
  </w:endnote>
  <w:endnote w:type="continuationSeparator" w:id="0">
    <w:p w:rsidR="006F34C8" w:rsidRDefault="006F34C8" w:rsidP="0036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740267"/>
      <w:docPartObj>
        <w:docPartGallery w:val="Page Numbers (Bottom of Page)"/>
        <w:docPartUnique/>
      </w:docPartObj>
    </w:sdtPr>
    <w:sdtEndPr/>
    <w:sdtContent>
      <w:p w:rsidR="000B074E" w:rsidRDefault="000B07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D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B074E" w:rsidRDefault="000B07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4E" w:rsidRDefault="000B074E">
    <w:pPr>
      <w:pStyle w:val="a5"/>
    </w:pPr>
  </w:p>
  <w:p w:rsidR="000B074E" w:rsidRDefault="000B0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C8" w:rsidRDefault="006F34C8" w:rsidP="00363287">
      <w:pPr>
        <w:spacing w:after="0" w:line="240" w:lineRule="auto"/>
      </w:pPr>
      <w:r>
        <w:separator/>
      </w:r>
    </w:p>
  </w:footnote>
  <w:footnote w:type="continuationSeparator" w:id="0">
    <w:p w:rsidR="006F34C8" w:rsidRDefault="006F34C8" w:rsidP="0036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9B6"/>
    <w:multiLevelType w:val="multilevel"/>
    <w:tmpl w:val="E07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737D"/>
    <w:multiLevelType w:val="multilevel"/>
    <w:tmpl w:val="9FE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1EC7"/>
    <w:multiLevelType w:val="multilevel"/>
    <w:tmpl w:val="39EA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C84976"/>
    <w:multiLevelType w:val="hybridMultilevel"/>
    <w:tmpl w:val="CA90B4AA"/>
    <w:lvl w:ilvl="0" w:tplc="84FC1A82">
      <w:numFmt w:val="bullet"/>
      <w:lvlText w:val="-"/>
      <w:lvlJc w:val="left"/>
      <w:pPr>
        <w:ind w:left="672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0658DC">
      <w:numFmt w:val="bullet"/>
      <w:lvlText w:val="•"/>
      <w:lvlJc w:val="left"/>
      <w:pPr>
        <w:ind w:left="1756" w:hanging="395"/>
      </w:pPr>
      <w:rPr>
        <w:rFonts w:hint="default"/>
        <w:lang w:val="ru-RU" w:eastAsia="ru-RU" w:bidi="ru-RU"/>
      </w:rPr>
    </w:lvl>
    <w:lvl w:ilvl="2" w:tplc="40B26D40">
      <w:numFmt w:val="bullet"/>
      <w:lvlText w:val="•"/>
      <w:lvlJc w:val="left"/>
      <w:pPr>
        <w:ind w:left="2833" w:hanging="395"/>
      </w:pPr>
      <w:rPr>
        <w:rFonts w:hint="default"/>
        <w:lang w:val="ru-RU" w:eastAsia="ru-RU" w:bidi="ru-RU"/>
      </w:rPr>
    </w:lvl>
    <w:lvl w:ilvl="3" w:tplc="AA900466">
      <w:numFmt w:val="bullet"/>
      <w:lvlText w:val="•"/>
      <w:lvlJc w:val="left"/>
      <w:pPr>
        <w:ind w:left="3909" w:hanging="395"/>
      </w:pPr>
      <w:rPr>
        <w:rFonts w:hint="default"/>
        <w:lang w:val="ru-RU" w:eastAsia="ru-RU" w:bidi="ru-RU"/>
      </w:rPr>
    </w:lvl>
    <w:lvl w:ilvl="4" w:tplc="19681D96">
      <w:numFmt w:val="bullet"/>
      <w:lvlText w:val="•"/>
      <w:lvlJc w:val="left"/>
      <w:pPr>
        <w:ind w:left="4986" w:hanging="395"/>
      </w:pPr>
      <w:rPr>
        <w:rFonts w:hint="default"/>
        <w:lang w:val="ru-RU" w:eastAsia="ru-RU" w:bidi="ru-RU"/>
      </w:rPr>
    </w:lvl>
    <w:lvl w:ilvl="5" w:tplc="74FC6AFA">
      <w:numFmt w:val="bullet"/>
      <w:lvlText w:val="•"/>
      <w:lvlJc w:val="left"/>
      <w:pPr>
        <w:ind w:left="6063" w:hanging="395"/>
      </w:pPr>
      <w:rPr>
        <w:rFonts w:hint="default"/>
        <w:lang w:val="ru-RU" w:eastAsia="ru-RU" w:bidi="ru-RU"/>
      </w:rPr>
    </w:lvl>
    <w:lvl w:ilvl="6" w:tplc="71DC6C54">
      <w:numFmt w:val="bullet"/>
      <w:lvlText w:val="•"/>
      <w:lvlJc w:val="left"/>
      <w:pPr>
        <w:ind w:left="7139" w:hanging="395"/>
      </w:pPr>
      <w:rPr>
        <w:rFonts w:hint="default"/>
        <w:lang w:val="ru-RU" w:eastAsia="ru-RU" w:bidi="ru-RU"/>
      </w:rPr>
    </w:lvl>
    <w:lvl w:ilvl="7" w:tplc="593A8C30">
      <w:numFmt w:val="bullet"/>
      <w:lvlText w:val="•"/>
      <w:lvlJc w:val="left"/>
      <w:pPr>
        <w:ind w:left="8216" w:hanging="395"/>
      </w:pPr>
      <w:rPr>
        <w:rFonts w:hint="default"/>
        <w:lang w:val="ru-RU" w:eastAsia="ru-RU" w:bidi="ru-RU"/>
      </w:rPr>
    </w:lvl>
    <w:lvl w:ilvl="8" w:tplc="72F6AF7C">
      <w:numFmt w:val="bullet"/>
      <w:lvlText w:val="•"/>
      <w:lvlJc w:val="left"/>
      <w:pPr>
        <w:ind w:left="9293" w:hanging="395"/>
      </w:pPr>
      <w:rPr>
        <w:rFonts w:hint="default"/>
        <w:lang w:val="ru-RU" w:eastAsia="ru-RU" w:bidi="ru-RU"/>
      </w:rPr>
    </w:lvl>
  </w:abstractNum>
  <w:abstractNum w:abstractNumId="4">
    <w:nsid w:val="1C0F3524"/>
    <w:multiLevelType w:val="hybridMultilevel"/>
    <w:tmpl w:val="A94A199A"/>
    <w:lvl w:ilvl="0" w:tplc="DD56B5D2">
      <w:start w:val="1"/>
      <w:numFmt w:val="decimal"/>
      <w:lvlText w:val="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15318"/>
    <w:multiLevelType w:val="hybridMultilevel"/>
    <w:tmpl w:val="31C0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73CFC"/>
    <w:multiLevelType w:val="hybridMultilevel"/>
    <w:tmpl w:val="3A38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D674F"/>
    <w:multiLevelType w:val="hybridMultilevel"/>
    <w:tmpl w:val="59EE7234"/>
    <w:lvl w:ilvl="0" w:tplc="58C62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0DA1"/>
    <w:multiLevelType w:val="hybridMultilevel"/>
    <w:tmpl w:val="438A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035E"/>
    <w:multiLevelType w:val="hybridMultilevel"/>
    <w:tmpl w:val="B54C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10A30"/>
    <w:multiLevelType w:val="hybridMultilevel"/>
    <w:tmpl w:val="2BD262BE"/>
    <w:lvl w:ilvl="0" w:tplc="7076D4D8">
      <w:start w:val="5"/>
      <w:numFmt w:val="decimal"/>
      <w:lvlText w:val="%1."/>
      <w:lvlJc w:val="left"/>
      <w:pPr>
        <w:ind w:left="372" w:hanging="46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18421F00">
      <w:numFmt w:val="bullet"/>
      <w:lvlText w:val="□"/>
      <w:lvlJc w:val="left"/>
      <w:pPr>
        <w:ind w:left="1092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2" w:tplc="B98A53CC">
      <w:numFmt w:val="bullet"/>
      <w:lvlText w:val="•"/>
      <w:lvlJc w:val="left"/>
      <w:pPr>
        <w:ind w:left="2122" w:hanging="358"/>
      </w:pPr>
      <w:rPr>
        <w:lang w:val="ru-RU" w:eastAsia="en-US" w:bidi="ar-SA"/>
      </w:rPr>
    </w:lvl>
    <w:lvl w:ilvl="3" w:tplc="21ECD6BA">
      <w:numFmt w:val="bullet"/>
      <w:lvlText w:val="•"/>
      <w:lvlJc w:val="left"/>
      <w:pPr>
        <w:ind w:left="3144" w:hanging="358"/>
      </w:pPr>
      <w:rPr>
        <w:lang w:val="ru-RU" w:eastAsia="en-US" w:bidi="ar-SA"/>
      </w:rPr>
    </w:lvl>
    <w:lvl w:ilvl="4" w:tplc="586233E0">
      <w:numFmt w:val="bullet"/>
      <w:lvlText w:val="•"/>
      <w:lvlJc w:val="left"/>
      <w:pPr>
        <w:ind w:left="4166" w:hanging="358"/>
      </w:pPr>
      <w:rPr>
        <w:lang w:val="ru-RU" w:eastAsia="en-US" w:bidi="ar-SA"/>
      </w:rPr>
    </w:lvl>
    <w:lvl w:ilvl="5" w:tplc="A052EFEC">
      <w:numFmt w:val="bullet"/>
      <w:lvlText w:val="•"/>
      <w:lvlJc w:val="left"/>
      <w:pPr>
        <w:ind w:left="5188" w:hanging="358"/>
      </w:pPr>
      <w:rPr>
        <w:lang w:val="ru-RU" w:eastAsia="en-US" w:bidi="ar-SA"/>
      </w:rPr>
    </w:lvl>
    <w:lvl w:ilvl="6" w:tplc="F9643E8E">
      <w:numFmt w:val="bullet"/>
      <w:lvlText w:val="•"/>
      <w:lvlJc w:val="left"/>
      <w:pPr>
        <w:ind w:left="6211" w:hanging="358"/>
      </w:pPr>
      <w:rPr>
        <w:lang w:val="ru-RU" w:eastAsia="en-US" w:bidi="ar-SA"/>
      </w:rPr>
    </w:lvl>
    <w:lvl w:ilvl="7" w:tplc="34F278FE">
      <w:numFmt w:val="bullet"/>
      <w:lvlText w:val="•"/>
      <w:lvlJc w:val="left"/>
      <w:pPr>
        <w:ind w:left="7233" w:hanging="358"/>
      </w:pPr>
      <w:rPr>
        <w:lang w:val="ru-RU" w:eastAsia="en-US" w:bidi="ar-SA"/>
      </w:rPr>
    </w:lvl>
    <w:lvl w:ilvl="8" w:tplc="0CD47082">
      <w:numFmt w:val="bullet"/>
      <w:lvlText w:val="•"/>
      <w:lvlJc w:val="left"/>
      <w:pPr>
        <w:ind w:left="8255" w:hanging="358"/>
      </w:pPr>
      <w:rPr>
        <w:lang w:val="ru-RU" w:eastAsia="en-US" w:bidi="ar-SA"/>
      </w:rPr>
    </w:lvl>
  </w:abstractNum>
  <w:abstractNum w:abstractNumId="11">
    <w:nsid w:val="3EE17CBA"/>
    <w:multiLevelType w:val="hybridMultilevel"/>
    <w:tmpl w:val="48987A5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3EEA5953"/>
    <w:multiLevelType w:val="hybridMultilevel"/>
    <w:tmpl w:val="F1DAFB1E"/>
    <w:lvl w:ilvl="0" w:tplc="684CA0BA">
      <w:start w:val="1"/>
      <w:numFmt w:val="decimal"/>
      <w:lvlText w:val="%1"/>
      <w:lvlJc w:val="left"/>
      <w:pPr>
        <w:ind w:left="3311" w:hanging="402"/>
      </w:pPr>
      <w:rPr>
        <w:rFonts w:hint="default"/>
        <w:lang w:val="ru-RU" w:eastAsia="ru-RU" w:bidi="ru-RU"/>
      </w:rPr>
    </w:lvl>
    <w:lvl w:ilvl="1" w:tplc="7DD865FA">
      <w:numFmt w:val="none"/>
      <w:lvlText w:val=""/>
      <w:lvlJc w:val="left"/>
      <w:pPr>
        <w:tabs>
          <w:tab w:val="num" w:pos="360"/>
        </w:tabs>
      </w:pPr>
    </w:lvl>
    <w:lvl w:ilvl="2" w:tplc="C8E45608">
      <w:numFmt w:val="bullet"/>
      <w:lvlText w:val="•"/>
      <w:lvlJc w:val="left"/>
      <w:pPr>
        <w:ind w:left="4945" w:hanging="402"/>
      </w:pPr>
      <w:rPr>
        <w:rFonts w:hint="default"/>
        <w:lang w:val="ru-RU" w:eastAsia="ru-RU" w:bidi="ru-RU"/>
      </w:rPr>
    </w:lvl>
    <w:lvl w:ilvl="3" w:tplc="0130E9DA">
      <w:numFmt w:val="bullet"/>
      <w:lvlText w:val="•"/>
      <w:lvlJc w:val="left"/>
      <w:pPr>
        <w:ind w:left="5757" w:hanging="402"/>
      </w:pPr>
      <w:rPr>
        <w:rFonts w:hint="default"/>
        <w:lang w:val="ru-RU" w:eastAsia="ru-RU" w:bidi="ru-RU"/>
      </w:rPr>
    </w:lvl>
    <w:lvl w:ilvl="4" w:tplc="D1D2ECB8">
      <w:numFmt w:val="bullet"/>
      <w:lvlText w:val="•"/>
      <w:lvlJc w:val="left"/>
      <w:pPr>
        <w:ind w:left="6570" w:hanging="402"/>
      </w:pPr>
      <w:rPr>
        <w:rFonts w:hint="default"/>
        <w:lang w:val="ru-RU" w:eastAsia="ru-RU" w:bidi="ru-RU"/>
      </w:rPr>
    </w:lvl>
    <w:lvl w:ilvl="5" w:tplc="0BB478EA">
      <w:numFmt w:val="bullet"/>
      <w:lvlText w:val="•"/>
      <w:lvlJc w:val="left"/>
      <w:pPr>
        <w:ind w:left="7383" w:hanging="402"/>
      </w:pPr>
      <w:rPr>
        <w:rFonts w:hint="default"/>
        <w:lang w:val="ru-RU" w:eastAsia="ru-RU" w:bidi="ru-RU"/>
      </w:rPr>
    </w:lvl>
    <w:lvl w:ilvl="6" w:tplc="21EE1944">
      <w:numFmt w:val="bullet"/>
      <w:lvlText w:val="•"/>
      <w:lvlJc w:val="left"/>
      <w:pPr>
        <w:ind w:left="8195" w:hanging="402"/>
      </w:pPr>
      <w:rPr>
        <w:rFonts w:hint="default"/>
        <w:lang w:val="ru-RU" w:eastAsia="ru-RU" w:bidi="ru-RU"/>
      </w:rPr>
    </w:lvl>
    <w:lvl w:ilvl="7" w:tplc="C534EAA0">
      <w:numFmt w:val="bullet"/>
      <w:lvlText w:val="•"/>
      <w:lvlJc w:val="left"/>
      <w:pPr>
        <w:ind w:left="9008" w:hanging="402"/>
      </w:pPr>
      <w:rPr>
        <w:rFonts w:hint="default"/>
        <w:lang w:val="ru-RU" w:eastAsia="ru-RU" w:bidi="ru-RU"/>
      </w:rPr>
    </w:lvl>
    <w:lvl w:ilvl="8" w:tplc="B9DA6E22">
      <w:numFmt w:val="bullet"/>
      <w:lvlText w:val="•"/>
      <w:lvlJc w:val="left"/>
      <w:pPr>
        <w:ind w:left="9821" w:hanging="402"/>
      </w:pPr>
      <w:rPr>
        <w:rFonts w:hint="default"/>
        <w:lang w:val="ru-RU" w:eastAsia="ru-RU" w:bidi="ru-RU"/>
      </w:rPr>
    </w:lvl>
  </w:abstractNum>
  <w:abstractNum w:abstractNumId="13">
    <w:nsid w:val="45907211"/>
    <w:multiLevelType w:val="hybridMultilevel"/>
    <w:tmpl w:val="8CEE28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A73407"/>
    <w:multiLevelType w:val="hybridMultilevel"/>
    <w:tmpl w:val="6D8277AC"/>
    <w:lvl w:ilvl="0" w:tplc="76122EF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0E5111"/>
    <w:multiLevelType w:val="multilevel"/>
    <w:tmpl w:val="812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848E9"/>
    <w:multiLevelType w:val="hybridMultilevel"/>
    <w:tmpl w:val="8FECD75C"/>
    <w:lvl w:ilvl="0" w:tplc="A5809ADA">
      <w:start w:val="1"/>
      <w:numFmt w:val="decimal"/>
      <w:lvlText w:val="%1"/>
      <w:lvlJc w:val="left"/>
      <w:pPr>
        <w:ind w:left="3753" w:hanging="492"/>
      </w:pPr>
      <w:rPr>
        <w:rFonts w:hint="default"/>
        <w:lang w:val="ru-RU" w:eastAsia="ru-RU" w:bidi="ru-RU"/>
      </w:rPr>
    </w:lvl>
    <w:lvl w:ilvl="1" w:tplc="2F4E1208">
      <w:numFmt w:val="none"/>
      <w:lvlText w:val=""/>
      <w:lvlJc w:val="left"/>
      <w:pPr>
        <w:tabs>
          <w:tab w:val="num" w:pos="360"/>
        </w:tabs>
      </w:pPr>
    </w:lvl>
    <w:lvl w:ilvl="2" w:tplc="23EED728">
      <w:numFmt w:val="bullet"/>
      <w:lvlText w:val="•"/>
      <w:lvlJc w:val="left"/>
      <w:pPr>
        <w:ind w:left="5297" w:hanging="492"/>
      </w:pPr>
      <w:rPr>
        <w:rFonts w:hint="default"/>
        <w:lang w:val="ru-RU" w:eastAsia="ru-RU" w:bidi="ru-RU"/>
      </w:rPr>
    </w:lvl>
    <w:lvl w:ilvl="3" w:tplc="B914C1BC">
      <w:numFmt w:val="bullet"/>
      <w:lvlText w:val="•"/>
      <w:lvlJc w:val="left"/>
      <w:pPr>
        <w:ind w:left="6065" w:hanging="492"/>
      </w:pPr>
      <w:rPr>
        <w:rFonts w:hint="default"/>
        <w:lang w:val="ru-RU" w:eastAsia="ru-RU" w:bidi="ru-RU"/>
      </w:rPr>
    </w:lvl>
    <w:lvl w:ilvl="4" w:tplc="CD34CB12">
      <w:numFmt w:val="bullet"/>
      <w:lvlText w:val="•"/>
      <w:lvlJc w:val="left"/>
      <w:pPr>
        <w:ind w:left="6834" w:hanging="492"/>
      </w:pPr>
      <w:rPr>
        <w:rFonts w:hint="default"/>
        <w:lang w:val="ru-RU" w:eastAsia="ru-RU" w:bidi="ru-RU"/>
      </w:rPr>
    </w:lvl>
    <w:lvl w:ilvl="5" w:tplc="05BC75E4">
      <w:numFmt w:val="bullet"/>
      <w:lvlText w:val="•"/>
      <w:lvlJc w:val="left"/>
      <w:pPr>
        <w:ind w:left="7603" w:hanging="492"/>
      </w:pPr>
      <w:rPr>
        <w:rFonts w:hint="default"/>
        <w:lang w:val="ru-RU" w:eastAsia="ru-RU" w:bidi="ru-RU"/>
      </w:rPr>
    </w:lvl>
    <w:lvl w:ilvl="6" w:tplc="104EBFE8">
      <w:numFmt w:val="bullet"/>
      <w:lvlText w:val="•"/>
      <w:lvlJc w:val="left"/>
      <w:pPr>
        <w:ind w:left="8371" w:hanging="492"/>
      </w:pPr>
      <w:rPr>
        <w:rFonts w:hint="default"/>
        <w:lang w:val="ru-RU" w:eastAsia="ru-RU" w:bidi="ru-RU"/>
      </w:rPr>
    </w:lvl>
    <w:lvl w:ilvl="7" w:tplc="B242445C">
      <w:numFmt w:val="bullet"/>
      <w:lvlText w:val="•"/>
      <w:lvlJc w:val="left"/>
      <w:pPr>
        <w:ind w:left="9140" w:hanging="492"/>
      </w:pPr>
      <w:rPr>
        <w:rFonts w:hint="default"/>
        <w:lang w:val="ru-RU" w:eastAsia="ru-RU" w:bidi="ru-RU"/>
      </w:rPr>
    </w:lvl>
    <w:lvl w:ilvl="8" w:tplc="DAF21FB2">
      <w:numFmt w:val="bullet"/>
      <w:lvlText w:val="•"/>
      <w:lvlJc w:val="left"/>
      <w:pPr>
        <w:ind w:left="9909" w:hanging="492"/>
      </w:pPr>
      <w:rPr>
        <w:rFonts w:hint="default"/>
        <w:lang w:val="ru-RU" w:eastAsia="ru-RU" w:bidi="ru-RU"/>
      </w:rPr>
    </w:lvl>
  </w:abstractNum>
  <w:abstractNum w:abstractNumId="17">
    <w:nsid w:val="5FD1290A"/>
    <w:multiLevelType w:val="hybridMultilevel"/>
    <w:tmpl w:val="B0AC4B7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FD824AC"/>
    <w:multiLevelType w:val="hybridMultilevel"/>
    <w:tmpl w:val="39D0605C"/>
    <w:lvl w:ilvl="0" w:tplc="DD56B5D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532D6"/>
    <w:multiLevelType w:val="multilevel"/>
    <w:tmpl w:val="0F98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34E1C"/>
    <w:multiLevelType w:val="hybridMultilevel"/>
    <w:tmpl w:val="A3488D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9A2594"/>
    <w:multiLevelType w:val="hybridMultilevel"/>
    <w:tmpl w:val="D1BE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27239"/>
    <w:multiLevelType w:val="hybridMultilevel"/>
    <w:tmpl w:val="6D4C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19"/>
  </w:num>
  <w:num w:numId="12">
    <w:abstractNumId w:val="1"/>
  </w:num>
  <w:num w:numId="13">
    <w:abstractNumId w:val="5"/>
  </w:num>
  <w:num w:numId="14">
    <w:abstractNumId w:val="21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9"/>
  </w:num>
  <w:num w:numId="18">
    <w:abstractNumId w:val="6"/>
  </w:num>
  <w:num w:numId="19">
    <w:abstractNumId w:val="22"/>
  </w:num>
  <w:num w:numId="20">
    <w:abstractNumId w:val="2"/>
  </w:num>
  <w:num w:numId="21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A3"/>
    <w:rsid w:val="000042A7"/>
    <w:rsid w:val="00004750"/>
    <w:rsid w:val="00012631"/>
    <w:rsid w:val="00024B84"/>
    <w:rsid w:val="00032B9D"/>
    <w:rsid w:val="00046E07"/>
    <w:rsid w:val="00063D47"/>
    <w:rsid w:val="00080AC8"/>
    <w:rsid w:val="00091996"/>
    <w:rsid w:val="00094C75"/>
    <w:rsid w:val="000B017A"/>
    <w:rsid w:val="000B074E"/>
    <w:rsid w:val="000B528F"/>
    <w:rsid w:val="000B7237"/>
    <w:rsid w:val="000C27C1"/>
    <w:rsid w:val="000E145B"/>
    <w:rsid w:val="000E6887"/>
    <w:rsid w:val="000F4734"/>
    <w:rsid w:val="00100D96"/>
    <w:rsid w:val="00120F9D"/>
    <w:rsid w:val="0012140D"/>
    <w:rsid w:val="00123F13"/>
    <w:rsid w:val="001310B2"/>
    <w:rsid w:val="001317AA"/>
    <w:rsid w:val="00134AAD"/>
    <w:rsid w:val="00141352"/>
    <w:rsid w:val="00142EED"/>
    <w:rsid w:val="001435AA"/>
    <w:rsid w:val="00151D63"/>
    <w:rsid w:val="00170689"/>
    <w:rsid w:val="0017121B"/>
    <w:rsid w:val="00184A1B"/>
    <w:rsid w:val="00195FA6"/>
    <w:rsid w:val="001A1EB0"/>
    <w:rsid w:val="001A2282"/>
    <w:rsid w:val="001C2860"/>
    <w:rsid w:val="001D4B70"/>
    <w:rsid w:val="001D683E"/>
    <w:rsid w:val="001E0711"/>
    <w:rsid w:val="001E5105"/>
    <w:rsid w:val="001E6549"/>
    <w:rsid w:val="001F3F8A"/>
    <w:rsid w:val="002039D1"/>
    <w:rsid w:val="00206CFD"/>
    <w:rsid w:val="00206DA7"/>
    <w:rsid w:val="00212CB7"/>
    <w:rsid w:val="00213F72"/>
    <w:rsid w:val="00214616"/>
    <w:rsid w:val="00215FAF"/>
    <w:rsid w:val="00217C4B"/>
    <w:rsid w:val="002202D2"/>
    <w:rsid w:val="0024017D"/>
    <w:rsid w:val="00244AB7"/>
    <w:rsid w:val="002537A9"/>
    <w:rsid w:val="002600FF"/>
    <w:rsid w:val="00261A9B"/>
    <w:rsid w:val="00272211"/>
    <w:rsid w:val="002740A1"/>
    <w:rsid w:val="00276156"/>
    <w:rsid w:val="002A196E"/>
    <w:rsid w:val="002A7C2D"/>
    <w:rsid w:val="002B109C"/>
    <w:rsid w:val="002B2FE1"/>
    <w:rsid w:val="002C258A"/>
    <w:rsid w:val="002D4596"/>
    <w:rsid w:val="002D5619"/>
    <w:rsid w:val="002D5F89"/>
    <w:rsid w:val="002F0E3B"/>
    <w:rsid w:val="002F3A4A"/>
    <w:rsid w:val="002F5A7F"/>
    <w:rsid w:val="00300281"/>
    <w:rsid w:val="003058C8"/>
    <w:rsid w:val="003117E2"/>
    <w:rsid w:val="003176BC"/>
    <w:rsid w:val="0032216F"/>
    <w:rsid w:val="00334DC7"/>
    <w:rsid w:val="00346767"/>
    <w:rsid w:val="00357869"/>
    <w:rsid w:val="00363287"/>
    <w:rsid w:val="00366160"/>
    <w:rsid w:val="00367120"/>
    <w:rsid w:val="00381B8C"/>
    <w:rsid w:val="00381F71"/>
    <w:rsid w:val="003B7630"/>
    <w:rsid w:val="003C4CDA"/>
    <w:rsid w:val="003D5B0F"/>
    <w:rsid w:val="003D6B80"/>
    <w:rsid w:val="003E189B"/>
    <w:rsid w:val="0040008A"/>
    <w:rsid w:val="004076C8"/>
    <w:rsid w:val="00424FF3"/>
    <w:rsid w:val="004332F2"/>
    <w:rsid w:val="004363C0"/>
    <w:rsid w:val="00444D93"/>
    <w:rsid w:val="00446349"/>
    <w:rsid w:val="0045465E"/>
    <w:rsid w:val="00485212"/>
    <w:rsid w:val="0048711E"/>
    <w:rsid w:val="004930CF"/>
    <w:rsid w:val="004A03CE"/>
    <w:rsid w:val="004A12D5"/>
    <w:rsid w:val="004A5059"/>
    <w:rsid w:val="004B05A2"/>
    <w:rsid w:val="004C761B"/>
    <w:rsid w:val="004D0469"/>
    <w:rsid w:val="004E6655"/>
    <w:rsid w:val="004F6ED0"/>
    <w:rsid w:val="0053040F"/>
    <w:rsid w:val="00534538"/>
    <w:rsid w:val="0054362E"/>
    <w:rsid w:val="005453B6"/>
    <w:rsid w:val="00556866"/>
    <w:rsid w:val="00567ABB"/>
    <w:rsid w:val="005967B5"/>
    <w:rsid w:val="005A43B0"/>
    <w:rsid w:val="005B6848"/>
    <w:rsid w:val="005C0721"/>
    <w:rsid w:val="005C0DD0"/>
    <w:rsid w:val="005C56F4"/>
    <w:rsid w:val="005C6287"/>
    <w:rsid w:val="005F1BA8"/>
    <w:rsid w:val="005F5396"/>
    <w:rsid w:val="0060045E"/>
    <w:rsid w:val="00602636"/>
    <w:rsid w:val="006115A2"/>
    <w:rsid w:val="00612F56"/>
    <w:rsid w:val="00623CF8"/>
    <w:rsid w:val="00627FC9"/>
    <w:rsid w:val="00632C72"/>
    <w:rsid w:val="00642DC6"/>
    <w:rsid w:val="0065215A"/>
    <w:rsid w:val="00663EA7"/>
    <w:rsid w:val="0066765C"/>
    <w:rsid w:val="00670511"/>
    <w:rsid w:val="0067113B"/>
    <w:rsid w:val="00675FDF"/>
    <w:rsid w:val="00682AF0"/>
    <w:rsid w:val="00683CA7"/>
    <w:rsid w:val="006920D9"/>
    <w:rsid w:val="00692262"/>
    <w:rsid w:val="00694AD3"/>
    <w:rsid w:val="0069690B"/>
    <w:rsid w:val="006A3A10"/>
    <w:rsid w:val="006B6EC0"/>
    <w:rsid w:val="006C3586"/>
    <w:rsid w:val="006D2C38"/>
    <w:rsid w:val="006E7A1C"/>
    <w:rsid w:val="006E7F25"/>
    <w:rsid w:val="006F0C44"/>
    <w:rsid w:val="006F34C8"/>
    <w:rsid w:val="00701101"/>
    <w:rsid w:val="00705F13"/>
    <w:rsid w:val="00712F34"/>
    <w:rsid w:val="00717996"/>
    <w:rsid w:val="00732C13"/>
    <w:rsid w:val="00752BA7"/>
    <w:rsid w:val="00755F06"/>
    <w:rsid w:val="007628D7"/>
    <w:rsid w:val="00766A1F"/>
    <w:rsid w:val="0077235B"/>
    <w:rsid w:val="00775E21"/>
    <w:rsid w:val="007906BD"/>
    <w:rsid w:val="00797D5F"/>
    <w:rsid w:val="007A3447"/>
    <w:rsid w:val="007A47E0"/>
    <w:rsid w:val="007A64D7"/>
    <w:rsid w:val="007B2887"/>
    <w:rsid w:val="007C5090"/>
    <w:rsid w:val="007C68F5"/>
    <w:rsid w:val="007C6A76"/>
    <w:rsid w:val="007C6D31"/>
    <w:rsid w:val="007E26F9"/>
    <w:rsid w:val="007E3E75"/>
    <w:rsid w:val="00801227"/>
    <w:rsid w:val="00810B6F"/>
    <w:rsid w:val="00810CD5"/>
    <w:rsid w:val="00837EB1"/>
    <w:rsid w:val="00841724"/>
    <w:rsid w:val="008464F4"/>
    <w:rsid w:val="008466AD"/>
    <w:rsid w:val="00857304"/>
    <w:rsid w:val="00862D55"/>
    <w:rsid w:val="0086532C"/>
    <w:rsid w:val="0087221C"/>
    <w:rsid w:val="008832E5"/>
    <w:rsid w:val="00895674"/>
    <w:rsid w:val="008A004B"/>
    <w:rsid w:val="008C558F"/>
    <w:rsid w:val="008C5744"/>
    <w:rsid w:val="008D0208"/>
    <w:rsid w:val="008D1AB3"/>
    <w:rsid w:val="008E104E"/>
    <w:rsid w:val="008E4B64"/>
    <w:rsid w:val="008E7539"/>
    <w:rsid w:val="008F24A3"/>
    <w:rsid w:val="008F4A9E"/>
    <w:rsid w:val="00902BB6"/>
    <w:rsid w:val="00911976"/>
    <w:rsid w:val="00913ADC"/>
    <w:rsid w:val="00913C43"/>
    <w:rsid w:val="00923678"/>
    <w:rsid w:val="0093165E"/>
    <w:rsid w:val="00936501"/>
    <w:rsid w:val="00937A6E"/>
    <w:rsid w:val="00943B1B"/>
    <w:rsid w:val="00944690"/>
    <w:rsid w:val="009474A5"/>
    <w:rsid w:val="00957BB7"/>
    <w:rsid w:val="00965D68"/>
    <w:rsid w:val="0097237B"/>
    <w:rsid w:val="009A2F4F"/>
    <w:rsid w:val="009A5828"/>
    <w:rsid w:val="009A6867"/>
    <w:rsid w:val="009A7979"/>
    <w:rsid w:val="009A7EC1"/>
    <w:rsid w:val="009C3A39"/>
    <w:rsid w:val="009D53F7"/>
    <w:rsid w:val="009D5CD7"/>
    <w:rsid w:val="009E266B"/>
    <w:rsid w:val="009F59E2"/>
    <w:rsid w:val="00A14B88"/>
    <w:rsid w:val="00A15BC7"/>
    <w:rsid w:val="00A221CB"/>
    <w:rsid w:val="00A22C81"/>
    <w:rsid w:val="00A31C4E"/>
    <w:rsid w:val="00A4076D"/>
    <w:rsid w:val="00A62868"/>
    <w:rsid w:val="00A65C01"/>
    <w:rsid w:val="00A65CE8"/>
    <w:rsid w:val="00A675F2"/>
    <w:rsid w:val="00A70778"/>
    <w:rsid w:val="00A71A8D"/>
    <w:rsid w:val="00A74CA3"/>
    <w:rsid w:val="00A90ED4"/>
    <w:rsid w:val="00A935E9"/>
    <w:rsid w:val="00AA137A"/>
    <w:rsid w:val="00AA4AD1"/>
    <w:rsid w:val="00AB368A"/>
    <w:rsid w:val="00AC1AE2"/>
    <w:rsid w:val="00AC565D"/>
    <w:rsid w:val="00AD187B"/>
    <w:rsid w:val="00AD537F"/>
    <w:rsid w:val="00AE072B"/>
    <w:rsid w:val="00AE6685"/>
    <w:rsid w:val="00B13211"/>
    <w:rsid w:val="00B15405"/>
    <w:rsid w:val="00B26A12"/>
    <w:rsid w:val="00B275BA"/>
    <w:rsid w:val="00B42C34"/>
    <w:rsid w:val="00B44F14"/>
    <w:rsid w:val="00B51617"/>
    <w:rsid w:val="00B53191"/>
    <w:rsid w:val="00B71E12"/>
    <w:rsid w:val="00B839DE"/>
    <w:rsid w:val="00B86C33"/>
    <w:rsid w:val="00B94F7B"/>
    <w:rsid w:val="00BA0825"/>
    <w:rsid w:val="00BA2E81"/>
    <w:rsid w:val="00BA5DA9"/>
    <w:rsid w:val="00BC244D"/>
    <w:rsid w:val="00BD45F7"/>
    <w:rsid w:val="00BD51B6"/>
    <w:rsid w:val="00BE1C31"/>
    <w:rsid w:val="00BE476D"/>
    <w:rsid w:val="00BE5D66"/>
    <w:rsid w:val="00BF017B"/>
    <w:rsid w:val="00BF6BBD"/>
    <w:rsid w:val="00C07299"/>
    <w:rsid w:val="00C10D05"/>
    <w:rsid w:val="00C20331"/>
    <w:rsid w:val="00C22504"/>
    <w:rsid w:val="00C26AE5"/>
    <w:rsid w:val="00C31A29"/>
    <w:rsid w:val="00C3475F"/>
    <w:rsid w:val="00C35AF3"/>
    <w:rsid w:val="00C422F8"/>
    <w:rsid w:val="00C4313E"/>
    <w:rsid w:val="00C43748"/>
    <w:rsid w:val="00C45CCF"/>
    <w:rsid w:val="00C51DE9"/>
    <w:rsid w:val="00C52AE1"/>
    <w:rsid w:val="00C570CF"/>
    <w:rsid w:val="00C70642"/>
    <w:rsid w:val="00C7443C"/>
    <w:rsid w:val="00C8065C"/>
    <w:rsid w:val="00C864C3"/>
    <w:rsid w:val="00C96699"/>
    <w:rsid w:val="00C9733D"/>
    <w:rsid w:val="00CA3F1D"/>
    <w:rsid w:val="00CD51D3"/>
    <w:rsid w:val="00CE26EA"/>
    <w:rsid w:val="00CF237F"/>
    <w:rsid w:val="00D03E35"/>
    <w:rsid w:val="00D05773"/>
    <w:rsid w:val="00D11B12"/>
    <w:rsid w:val="00D12FC7"/>
    <w:rsid w:val="00D13112"/>
    <w:rsid w:val="00D247B9"/>
    <w:rsid w:val="00D322AD"/>
    <w:rsid w:val="00D42019"/>
    <w:rsid w:val="00D46DAD"/>
    <w:rsid w:val="00D71753"/>
    <w:rsid w:val="00D740DF"/>
    <w:rsid w:val="00D90B51"/>
    <w:rsid w:val="00D91F30"/>
    <w:rsid w:val="00DA0DB0"/>
    <w:rsid w:val="00DA39A3"/>
    <w:rsid w:val="00DA6F7B"/>
    <w:rsid w:val="00DB5015"/>
    <w:rsid w:val="00DC348C"/>
    <w:rsid w:val="00DF33FB"/>
    <w:rsid w:val="00E00AD3"/>
    <w:rsid w:val="00E37E4A"/>
    <w:rsid w:val="00E402D8"/>
    <w:rsid w:val="00E4198E"/>
    <w:rsid w:val="00E457B8"/>
    <w:rsid w:val="00E62C9B"/>
    <w:rsid w:val="00E673FC"/>
    <w:rsid w:val="00E757D2"/>
    <w:rsid w:val="00E84F3C"/>
    <w:rsid w:val="00E916F3"/>
    <w:rsid w:val="00E968B3"/>
    <w:rsid w:val="00E97045"/>
    <w:rsid w:val="00EA6017"/>
    <w:rsid w:val="00EA63BA"/>
    <w:rsid w:val="00EA6C93"/>
    <w:rsid w:val="00ED2E92"/>
    <w:rsid w:val="00EE1CB1"/>
    <w:rsid w:val="00EE7861"/>
    <w:rsid w:val="00EF2C6A"/>
    <w:rsid w:val="00F022FB"/>
    <w:rsid w:val="00F15FEC"/>
    <w:rsid w:val="00F21F40"/>
    <w:rsid w:val="00F227FB"/>
    <w:rsid w:val="00F30E46"/>
    <w:rsid w:val="00F41184"/>
    <w:rsid w:val="00F44A69"/>
    <w:rsid w:val="00F57768"/>
    <w:rsid w:val="00F84A56"/>
    <w:rsid w:val="00F9163A"/>
    <w:rsid w:val="00FA4215"/>
    <w:rsid w:val="00FA57C9"/>
    <w:rsid w:val="00FB0AE7"/>
    <w:rsid w:val="00FB4452"/>
    <w:rsid w:val="00FB64FE"/>
    <w:rsid w:val="00FB7FB6"/>
    <w:rsid w:val="00FC101A"/>
    <w:rsid w:val="00FD0FF5"/>
    <w:rsid w:val="00FD1774"/>
    <w:rsid w:val="00FD68D4"/>
    <w:rsid w:val="00FE041E"/>
    <w:rsid w:val="00FE47E2"/>
    <w:rsid w:val="00FE5F72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86"/>
  </w:style>
  <w:style w:type="paragraph" w:styleId="1">
    <w:name w:val="heading 1"/>
    <w:basedOn w:val="a"/>
    <w:next w:val="a"/>
    <w:link w:val="10"/>
    <w:qFormat/>
    <w:rsid w:val="00142EED"/>
    <w:pPr>
      <w:keepNext/>
      <w:keepLines/>
      <w:spacing w:before="480" w:after="240"/>
      <w:contextualSpacing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287"/>
  </w:style>
  <w:style w:type="paragraph" w:styleId="a5">
    <w:name w:val="footer"/>
    <w:basedOn w:val="a"/>
    <w:link w:val="a6"/>
    <w:uiPriority w:val="99"/>
    <w:unhideWhenUsed/>
    <w:rsid w:val="0036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287"/>
  </w:style>
  <w:style w:type="paragraph" w:styleId="a7">
    <w:name w:val="List Paragraph"/>
    <w:basedOn w:val="a"/>
    <w:uiPriority w:val="34"/>
    <w:qFormat/>
    <w:rsid w:val="003632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740D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rsid w:val="00A65C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6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2EED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4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352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rsid w:val="0065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9">
    <w:name w:val="p29"/>
    <w:basedOn w:val="a"/>
    <w:uiPriority w:val="99"/>
    <w:rsid w:val="00A9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90ED4"/>
  </w:style>
  <w:style w:type="character" w:customStyle="1" w:styleId="apple-converted-space">
    <w:name w:val="apple-converted-space"/>
    <w:basedOn w:val="a0"/>
    <w:rsid w:val="00A90ED4"/>
  </w:style>
  <w:style w:type="character" w:customStyle="1" w:styleId="s1">
    <w:name w:val="s1"/>
    <w:basedOn w:val="a0"/>
    <w:rsid w:val="00A90ED4"/>
  </w:style>
  <w:style w:type="character" w:customStyle="1" w:styleId="s5">
    <w:name w:val="s5"/>
    <w:basedOn w:val="a0"/>
    <w:rsid w:val="00A90ED4"/>
  </w:style>
  <w:style w:type="character" w:customStyle="1" w:styleId="s13">
    <w:name w:val="s13"/>
    <w:basedOn w:val="a0"/>
    <w:rsid w:val="00A90ED4"/>
  </w:style>
  <w:style w:type="character" w:customStyle="1" w:styleId="FontStyle12">
    <w:name w:val="Font Style12"/>
    <w:basedOn w:val="a0"/>
    <w:uiPriority w:val="99"/>
    <w:rsid w:val="00A90ED4"/>
    <w:rPr>
      <w:rFonts w:ascii="Times New Roman" w:hAnsi="Times New Roman" w:cs="Times New Roman" w:hint="default"/>
      <w:sz w:val="22"/>
      <w:szCs w:val="22"/>
    </w:rPr>
  </w:style>
  <w:style w:type="table" w:customStyle="1" w:styleId="2">
    <w:name w:val="Сетка таблицы2"/>
    <w:basedOn w:val="a1"/>
    <w:rsid w:val="00A90E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90ED4"/>
    <w:rPr>
      <w:b/>
      <w:bCs/>
    </w:rPr>
  </w:style>
  <w:style w:type="paragraph" w:styleId="ad">
    <w:name w:val="Body Text"/>
    <w:basedOn w:val="a"/>
    <w:link w:val="ae"/>
    <w:uiPriority w:val="1"/>
    <w:semiHidden/>
    <w:unhideWhenUsed/>
    <w:qFormat/>
    <w:rsid w:val="008A0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8A004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E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EED"/>
    <w:pPr>
      <w:keepNext/>
      <w:keepLines/>
      <w:spacing w:before="480" w:after="240"/>
      <w:contextualSpacing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287"/>
  </w:style>
  <w:style w:type="paragraph" w:styleId="a5">
    <w:name w:val="footer"/>
    <w:basedOn w:val="a"/>
    <w:link w:val="a6"/>
    <w:uiPriority w:val="99"/>
    <w:unhideWhenUsed/>
    <w:rsid w:val="0036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287"/>
  </w:style>
  <w:style w:type="paragraph" w:styleId="a7">
    <w:name w:val="List Paragraph"/>
    <w:basedOn w:val="a"/>
    <w:uiPriority w:val="34"/>
    <w:qFormat/>
    <w:rsid w:val="003632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740D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rsid w:val="00A65C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6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2EED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ABC5C-3FE6-480D-A28C-646C683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25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2024-04-17T06:20:00Z</cp:lastPrinted>
  <dcterms:created xsi:type="dcterms:W3CDTF">2024-04-08T07:55:00Z</dcterms:created>
  <dcterms:modified xsi:type="dcterms:W3CDTF">2024-04-17T06:32:00Z</dcterms:modified>
</cp:coreProperties>
</file>